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6B" w:rsidRPr="00566F1D" w:rsidRDefault="00D77B6B" w:rsidP="00D77B6B">
      <w:pPr>
        <w:spacing w:after="0"/>
        <w:ind w:left="2124" w:firstLine="708"/>
        <w:jc w:val="both"/>
        <w:rPr>
          <w:rFonts w:ascii="Berlin Sans FB" w:hAnsi="Berlin Sans FB" w:cs="Times New Roman"/>
          <w:b/>
          <w:caps/>
          <w:sz w:val="28"/>
          <w:szCs w:val="28"/>
          <w:u w:val="single"/>
        </w:rPr>
      </w:pPr>
      <w:r w:rsidRPr="00566F1D">
        <w:rPr>
          <w:rFonts w:ascii="Berlin Sans FB" w:hAnsi="Berlin Sans FB" w:cs="Times New Roman"/>
          <w:b/>
          <w:caps/>
          <w:sz w:val="28"/>
          <w:szCs w:val="28"/>
          <w:u w:val="single"/>
        </w:rPr>
        <w:t>Annonce légale</w:t>
      </w:r>
    </w:p>
    <w:p w:rsidR="00D77B6B" w:rsidRPr="00566F1D" w:rsidRDefault="00D77B6B" w:rsidP="00D77B6B">
      <w:pPr>
        <w:tabs>
          <w:tab w:val="left" w:pos="3370"/>
        </w:tabs>
        <w:spacing w:after="0"/>
        <w:jc w:val="both"/>
        <w:rPr>
          <w:rFonts w:ascii="Century" w:hAnsi="Century" w:cs="Times New Roman"/>
          <w:b/>
          <w:sz w:val="28"/>
          <w:szCs w:val="28"/>
          <w:u w:val="single"/>
        </w:rPr>
      </w:pPr>
    </w:p>
    <w:p w:rsidR="00D77B6B" w:rsidRPr="00566F1D" w:rsidRDefault="00D77B6B" w:rsidP="00D77B6B">
      <w:pPr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Aux termes des statuts</w:t>
      </w:r>
      <w:r w:rsidRPr="00566F1D">
        <w:rPr>
          <w:rFonts w:ascii="Century" w:hAnsi="Century" w:cs="Times New Roman"/>
          <w:sz w:val="24"/>
          <w:szCs w:val="24"/>
        </w:rPr>
        <w:t xml:space="preserve"> enregistré</w:t>
      </w:r>
      <w:r>
        <w:rPr>
          <w:rFonts w:ascii="Century" w:hAnsi="Century" w:cs="Times New Roman"/>
          <w:sz w:val="24"/>
          <w:szCs w:val="24"/>
        </w:rPr>
        <w:t>s à Niamey</w:t>
      </w:r>
      <w:r w:rsidRPr="00566F1D">
        <w:rPr>
          <w:rFonts w:ascii="Century" w:hAnsi="Century" w:cs="Times New Roman"/>
          <w:sz w:val="24"/>
          <w:szCs w:val="24"/>
        </w:rPr>
        <w:t>, il a été constitué une société ayant les caractéristiques ci-après :</w:t>
      </w:r>
    </w:p>
    <w:p w:rsidR="00C8045B" w:rsidRDefault="00D77B6B" w:rsidP="00D77B6B">
      <w:pPr>
        <w:tabs>
          <w:tab w:val="right" w:pos="9072"/>
        </w:tabs>
        <w:jc w:val="both"/>
        <w:rPr>
          <w:rFonts w:ascii="Century" w:hAnsi="Century" w:cs="Times New Roman"/>
          <w:b/>
          <w:sz w:val="28"/>
          <w:szCs w:val="28"/>
        </w:rPr>
      </w:pPr>
      <w:r w:rsidRPr="00566F1D">
        <w:rPr>
          <w:rFonts w:ascii="Berlin Sans FB" w:hAnsi="Berlin Sans FB" w:cs="Times New Roman"/>
          <w:b/>
          <w:sz w:val="24"/>
          <w:szCs w:val="24"/>
          <w:u w:val="single"/>
        </w:rPr>
        <w:t>Dénomination Sociale</w:t>
      </w:r>
      <w:r w:rsidRPr="000D3CD2">
        <w:rPr>
          <w:rFonts w:ascii="Century" w:hAnsi="Century" w:cs="Times New Roman"/>
          <w:b/>
          <w:sz w:val="28"/>
          <w:szCs w:val="28"/>
        </w:rPr>
        <w:t xml:space="preserve">: </w:t>
      </w:r>
      <w:r w:rsidR="00C8045B">
        <w:rPr>
          <w:rFonts w:ascii="Century" w:hAnsi="Century" w:cs="Times New Roman"/>
          <w:b/>
          <w:sz w:val="28"/>
          <w:szCs w:val="28"/>
        </w:rPr>
        <w:t>Société d'Intermédi</w:t>
      </w:r>
      <w:r w:rsidR="00C8045B" w:rsidRPr="00C8045B">
        <w:rPr>
          <w:rFonts w:ascii="Century" w:hAnsi="Century" w:cs="Times New Roman"/>
          <w:b/>
          <w:sz w:val="28"/>
          <w:szCs w:val="28"/>
        </w:rPr>
        <w:t>ation Sportive CLOAN &amp; BMT</w:t>
      </w:r>
    </w:p>
    <w:p w:rsidR="001D7C0C" w:rsidRPr="00566F1D" w:rsidRDefault="00D77B6B" w:rsidP="00D77B6B">
      <w:pPr>
        <w:tabs>
          <w:tab w:val="right" w:pos="9072"/>
        </w:tabs>
        <w:jc w:val="both"/>
        <w:rPr>
          <w:rFonts w:ascii="Century" w:hAnsi="Century" w:cs="Times New Roman"/>
          <w:sz w:val="24"/>
          <w:szCs w:val="24"/>
        </w:rPr>
      </w:pPr>
      <w:r w:rsidRPr="00566F1D">
        <w:rPr>
          <w:rFonts w:ascii="Berlin Sans FB" w:hAnsi="Berlin Sans FB" w:cs="Times New Roman"/>
          <w:b/>
          <w:sz w:val="24"/>
          <w:szCs w:val="24"/>
          <w:u w:val="single"/>
        </w:rPr>
        <w:t>Forme Juridique</w:t>
      </w:r>
      <w:r w:rsidRPr="00566F1D">
        <w:rPr>
          <w:rFonts w:ascii="Century" w:hAnsi="Century" w:cs="Times New Roman"/>
          <w:sz w:val="24"/>
          <w:szCs w:val="24"/>
        </w:rPr>
        <w:t xml:space="preserve"> :   </w:t>
      </w:r>
      <w:r w:rsidR="00FF4227">
        <w:rPr>
          <w:rFonts w:ascii="Century" w:hAnsi="Century" w:cs="Times New Roman"/>
          <w:sz w:val="24"/>
          <w:szCs w:val="24"/>
        </w:rPr>
        <w:t>SA</w:t>
      </w:r>
      <w:r w:rsidR="00FD3393">
        <w:rPr>
          <w:rFonts w:ascii="Century" w:hAnsi="Century" w:cs="Times New Roman"/>
          <w:sz w:val="24"/>
          <w:szCs w:val="24"/>
        </w:rPr>
        <w:t>RL</w:t>
      </w:r>
      <w:r w:rsidR="0055182D">
        <w:rPr>
          <w:rFonts w:ascii="Century" w:hAnsi="Century" w:cs="Times New Roman"/>
          <w:sz w:val="24"/>
          <w:szCs w:val="24"/>
        </w:rPr>
        <w:t>U</w:t>
      </w:r>
      <w:bookmarkStart w:id="0" w:name="_GoBack"/>
      <w:bookmarkEnd w:id="0"/>
    </w:p>
    <w:p w:rsidR="00D77B6B" w:rsidRPr="00811BA6" w:rsidRDefault="00D77B6B" w:rsidP="00D77B6B">
      <w:pPr>
        <w:jc w:val="both"/>
        <w:rPr>
          <w:rFonts w:ascii="Maiandra GD" w:hAnsi="Maiandra GD"/>
          <w:sz w:val="26"/>
          <w:szCs w:val="26"/>
        </w:rPr>
      </w:pPr>
      <w:r w:rsidRPr="00566F1D">
        <w:rPr>
          <w:rFonts w:ascii="Berlin Sans FB" w:eastAsia="Batang" w:hAnsi="Berlin Sans FB" w:cstheme="majorBidi"/>
          <w:b/>
          <w:i/>
          <w:iCs/>
          <w:color w:val="243F60" w:themeColor="accent1" w:themeShade="7F"/>
          <w:sz w:val="24"/>
          <w:szCs w:val="24"/>
          <w:u w:val="single"/>
          <w:lang w:eastAsia="fr-FR"/>
        </w:rPr>
        <w:t>Objet</w:t>
      </w:r>
      <w:r w:rsidRPr="00566F1D">
        <w:rPr>
          <w:rFonts w:ascii="Arial Black" w:eastAsia="Batang" w:hAnsi="Arial Black" w:cstheme="majorBidi"/>
          <w:b/>
          <w:i/>
          <w:iCs/>
          <w:color w:val="243F60" w:themeColor="accent1" w:themeShade="7F"/>
          <w:sz w:val="24"/>
          <w:szCs w:val="24"/>
          <w:u w:val="single"/>
          <w:lang w:eastAsia="fr-FR"/>
        </w:rPr>
        <w:t> </w:t>
      </w:r>
      <w:r w:rsidRPr="00267557">
        <w:rPr>
          <w:rFonts w:ascii="Book Antiqua" w:eastAsia="Times New Roman" w:hAnsi="Book Antiqua" w:cs="Arial"/>
          <w:sz w:val="25"/>
          <w:szCs w:val="25"/>
          <w:lang w:val="fr-CA" w:eastAsia="fr-FR"/>
        </w:rPr>
        <w:t xml:space="preserve">: </w:t>
      </w:r>
      <w:r w:rsidRPr="005D5F27">
        <w:rPr>
          <w:rFonts w:ascii="Maiandra GD" w:hAnsi="Maiandra GD"/>
          <w:sz w:val="26"/>
          <w:szCs w:val="26"/>
        </w:rPr>
        <w:t>La société a pour objet</w:t>
      </w:r>
      <w:r>
        <w:rPr>
          <w:rFonts w:ascii="Maiandra GD" w:hAnsi="Maiandra GD"/>
          <w:sz w:val="26"/>
          <w:szCs w:val="26"/>
        </w:rPr>
        <w:t>:</w:t>
      </w:r>
      <w:r w:rsidRPr="005D5F27">
        <w:rPr>
          <w:rFonts w:ascii="Maiandra GD" w:hAnsi="Maiandra GD"/>
          <w:sz w:val="26"/>
          <w:szCs w:val="26"/>
        </w:rPr>
        <w:t xml:space="preserve"> </w:t>
      </w:r>
    </w:p>
    <w:p w:rsidR="00745812" w:rsidRPr="00745812" w:rsidRDefault="00745812" w:rsidP="00745812">
      <w:pPr>
        <w:widowControl w:val="0"/>
        <w:shd w:val="clear" w:color="auto" w:fill="FFFFFE"/>
        <w:tabs>
          <w:tab w:val="left" w:pos="4578"/>
          <w:tab w:val="right" w:pos="10880"/>
        </w:tabs>
        <w:autoSpaceDE w:val="0"/>
        <w:autoSpaceDN w:val="0"/>
        <w:adjustRightInd w:val="0"/>
        <w:spacing w:after="0" w:line="110" w:lineRule="exact"/>
        <w:rPr>
          <w:rFonts w:ascii="Arial" w:eastAsiaTheme="minorEastAsia" w:hAnsi="Arial" w:cs="Arial"/>
          <w:color w:val="9A9999"/>
          <w:w w:val="50"/>
          <w:sz w:val="6"/>
          <w:szCs w:val="6"/>
          <w:lang w:eastAsia="fr-FR"/>
        </w:rPr>
      </w:pPr>
      <w:r w:rsidRPr="00745812">
        <w:rPr>
          <w:rFonts w:ascii="Arial" w:eastAsiaTheme="minorEastAsia" w:hAnsi="Arial" w:cs="Arial"/>
          <w:sz w:val="6"/>
          <w:szCs w:val="6"/>
          <w:lang w:eastAsia="fr-FR"/>
        </w:rPr>
        <w:tab/>
      </w:r>
      <w:r w:rsidRPr="00745812">
        <w:rPr>
          <w:rFonts w:ascii="Arial" w:eastAsiaTheme="minorEastAsia" w:hAnsi="Arial" w:cs="Arial"/>
          <w:color w:val="E6E6E5"/>
          <w:w w:val="50"/>
          <w:sz w:val="6"/>
          <w:szCs w:val="6"/>
          <w:lang w:eastAsia="fr-FR"/>
        </w:rPr>
        <w:t xml:space="preserve">1 </w:t>
      </w:r>
      <w:r w:rsidRPr="00745812">
        <w:rPr>
          <w:rFonts w:ascii="Arial" w:eastAsiaTheme="minorEastAsia" w:hAnsi="Arial" w:cs="Arial"/>
          <w:color w:val="E6E6E5"/>
          <w:w w:val="50"/>
          <w:sz w:val="6"/>
          <w:szCs w:val="6"/>
          <w:lang w:eastAsia="fr-FR"/>
        </w:rPr>
        <w:tab/>
      </w:r>
      <w:proofErr w:type="gramStart"/>
      <w:r w:rsidRPr="00745812">
        <w:rPr>
          <w:rFonts w:ascii="Arial" w:eastAsiaTheme="minorEastAsia" w:hAnsi="Arial" w:cs="Arial"/>
          <w:color w:val="9A9999"/>
          <w:w w:val="50"/>
          <w:sz w:val="6"/>
          <w:szCs w:val="6"/>
          <w:lang w:eastAsia="fr-FR"/>
        </w:rPr>
        <w:t>.•</w:t>
      </w:r>
      <w:proofErr w:type="gramEnd"/>
      <w:r w:rsidRPr="00745812">
        <w:rPr>
          <w:rFonts w:ascii="Arial" w:eastAsiaTheme="minorEastAsia" w:hAnsi="Arial" w:cs="Arial"/>
          <w:color w:val="9A9999"/>
          <w:w w:val="50"/>
          <w:sz w:val="6"/>
          <w:szCs w:val="6"/>
          <w:lang w:eastAsia="fr-FR"/>
        </w:rPr>
        <w:t xml:space="preserve"> </w:t>
      </w:r>
    </w:p>
    <w:p w:rsidR="00D95361" w:rsidRPr="00D95361" w:rsidRDefault="00FD3393" w:rsidP="00D95361">
      <w:pPr>
        <w:pStyle w:val="Style"/>
        <w:framePr w:w="10444" w:h="614" w:wrap="auto" w:hAnchor="margin" w:x="111" w:y="10987"/>
        <w:shd w:val="clear" w:color="auto" w:fill="FFFFFE"/>
        <w:spacing w:line="374" w:lineRule="exact"/>
        <w:ind w:left="9"/>
        <w:rPr>
          <w:color w:val="0A0C0B"/>
          <w:w w:val="105"/>
          <w:sz w:val="18"/>
          <w:szCs w:val="18"/>
        </w:rPr>
      </w:pPr>
      <w:r>
        <w:rPr>
          <w:color w:val="0A0C0A"/>
          <w:w w:val="106"/>
          <w:sz w:val="18"/>
          <w:szCs w:val="18"/>
          <w:lang w:bidi="he-IL"/>
        </w:rPr>
        <w:t xml:space="preserve">                  </w:t>
      </w:r>
      <w:r w:rsidR="00D95361" w:rsidRPr="00D95361">
        <w:rPr>
          <w:color w:val="0A0C0B"/>
          <w:w w:val="105"/>
          <w:sz w:val="18"/>
          <w:szCs w:val="18"/>
        </w:rPr>
        <w:t xml:space="preserve">Autres services personnels </w:t>
      </w:r>
      <w:proofErr w:type="spellStart"/>
      <w:r w:rsidR="00D95361" w:rsidRPr="00D95361">
        <w:rPr>
          <w:color w:val="0A0C0B"/>
          <w:w w:val="105"/>
          <w:sz w:val="18"/>
          <w:szCs w:val="18"/>
        </w:rPr>
        <w:t>n.c.a</w:t>
      </w:r>
      <w:proofErr w:type="spellEnd"/>
      <w:r w:rsidR="00D95361" w:rsidRPr="00D95361">
        <w:rPr>
          <w:color w:val="0A0C0B"/>
          <w:w w:val="105"/>
          <w:sz w:val="18"/>
          <w:szCs w:val="18"/>
        </w:rPr>
        <w:t xml:space="preserve"> - S960004 (L'activité de restauration et connexes</w:t>
      </w:r>
      <w:r w:rsidR="00D95361" w:rsidRPr="00D95361">
        <w:rPr>
          <w:color w:val="272927"/>
          <w:w w:val="105"/>
          <w:sz w:val="18"/>
          <w:szCs w:val="18"/>
        </w:rPr>
        <w:t xml:space="preserve">, </w:t>
      </w:r>
      <w:r w:rsidR="00D95361" w:rsidRPr="00D95361">
        <w:rPr>
          <w:color w:val="0A0C0B"/>
          <w:w w:val="105"/>
          <w:sz w:val="18"/>
          <w:szCs w:val="18"/>
        </w:rPr>
        <w:t>la part</w:t>
      </w:r>
      <w:r w:rsidR="00D95361" w:rsidRPr="00D95361">
        <w:rPr>
          <w:color w:val="272927"/>
          <w:w w:val="105"/>
          <w:sz w:val="18"/>
          <w:szCs w:val="18"/>
        </w:rPr>
        <w:t>i</w:t>
      </w:r>
      <w:r w:rsidR="00D95361" w:rsidRPr="00D95361">
        <w:rPr>
          <w:color w:val="0A0C0B"/>
          <w:w w:val="105"/>
          <w:sz w:val="18"/>
          <w:szCs w:val="18"/>
        </w:rPr>
        <w:t xml:space="preserve">cipation </w:t>
      </w:r>
    </w:p>
    <w:p w:rsidR="00D95361" w:rsidRPr="00D95361" w:rsidRDefault="00D95361" w:rsidP="00D00E82">
      <w:pPr>
        <w:framePr w:w="10487" w:h="1382" w:wrap="auto" w:hAnchor="margin" w:x="91" w:y="11736"/>
        <w:widowControl w:val="0"/>
        <w:shd w:val="clear" w:color="auto" w:fill="FFFFFE"/>
        <w:autoSpaceDE w:val="0"/>
        <w:autoSpaceDN w:val="0"/>
        <w:adjustRightInd w:val="0"/>
        <w:spacing w:after="0" w:line="379" w:lineRule="exact"/>
        <w:ind w:right="14"/>
        <w:rPr>
          <w:rFonts w:ascii="Arial" w:eastAsiaTheme="minorEastAsia" w:hAnsi="Arial" w:cs="Arial"/>
          <w:color w:val="0A0C0B"/>
          <w:w w:val="105"/>
          <w:sz w:val="18"/>
          <w:szCs w:val="18"/>
          <w:lang w:eastAsia="fr-FR"/>
        </w:rPr>
      </w:pPr>
    </w:p>
    <w:p w:rsidR="00D95361" w:rsidRPr="00D95361" w:rsidRDefault="00D95361" w:rsidP="00D95361">
      <w:pPr>
        <w:framePr w:w="5265" w:h="1339" w:wrap="auto" w:hAnchor="margin" w:x="67" w:y="13258"/>
        <w:widowControl w:val="0"/>
        <w:shd w:val="clear" w:color="auto" w:fill="FFFFFE"/>
        <w:autoSpaceDE w:val="0"/>
        <w:autoSpaceDN w:val="0"/>
        <w:adjustRightInd w:val="0"/>
        <w:spacing w:after="0" w:line="191" w:lineRule="exact"/>
        <w:ind w:left="14"/>
        <w:rPr>
          <w:rFonts w:ascii="Arial" w:eastAsiaTheme="minorEastAsia" w:hAnsi="Arial" w:cs="Arial"/>
          <w:color w:val="0A0C0B"/>
          <w:w w:val="105"/>
          <w:sz w:val="18"/>
          <w:szCs w:val="18"/>
          <w:lang w:eastAsia="fr-FR"/>
        </w:rPr>
      </w:pPr>
      <w:proofErr w:type="gramStart"/>
      <w:r w:rsidRPr="00D95361">
        <w:rPr>
          <w:rFonts w:ascii="Arial" w:eastAsiaTheme="minorEastAsia" w:hAnsi="Arial" w:cs="Arial"/>
          <w:color w:val="272927"/>
          <w:w w:val="105"/>
          <w:sz w:val="18"/>
          <w:szCs w:val="18"/>
          <w:lang w:eastAsia="fr-FR"/>
        </w:rPr>
        <w:t>f</w:t>
      </w:r>
      <w:r w:rsidRPr="00D95361">
        <w:rPr>
          <w:rFonts w:ascii="Arial" w:eastAsiaTheme="minorEastAsia" w:hAnsi="Arial" w:cs="Arial"/>
          <w:color w:val="0A0C0B"/>
          <w:w w:val="105"/>
          <w:sz w:val="18"/>
          <w:szCs w:val="18"/>
          <w:lang w:eastAsia="fr-FR"/>
        </w:rPr>
        <w:t>avor</w:t>
      </w:r>
      <w:r w:rsidRPr="00D95361">
        <w:rPr>
          <w:rFonts w:ascii="Arial" w:eastAsiaTheme="minorEastAsia" w:hAnsi="Arial" w:cs="Arial"/>
          <w:color w:val="272927"/>
          <w:w w:val="105"/>
          <w:sz w:val="18"/>
          <w:szCs w:val="18"/>
          <w:lang w:eastAsia="fr-FR"/>
        </w:rPr>
        <w:t>i</w:t>
      </w:r>
      <w:r w:rsidRPr="00D95361">
        <w:rPr>
          <w:rFonts w:ascii="Arial" w:eastAsiaTheme="minorEastAsia" w:hAnsi="Arial" w:cs="Arial"/>
          <w:color w:val="0A0C0B"/>
          <w:w w:val="105"/>
          <w:sz w:val="18"/>
          <w:szCs w:val="18"/>
          <w:lang w:eastAsia="fr-FR"/>
        </w:rPr>
        <w:t>ser</w:t>
      </w:r>
      <w:proofErr w:type="gramEnd"/>
      <w:r w:rsidRPr="00D95361">
        <w:rPr>
          <w:rFonts w:ascii="Arial" w:eastAsiaTheme="minorEastAsia" w:hAnsi="Arial" w:cs="Arial"/>
          <w:color w:val="0A0C0B"/>
          <w:w w:val="105"/>
          <w:sz w:val="18"/>
          <w:szCs w:val="18"/>
          <w:lang w:eastAsia="fr-FR"/>
        </w:rPr>
        <w:t xml:space="preserve"> le développement. .. ) </w:t>
      </w:r>
    </w:p>
    <w:p w:rsidR="00D00E82" w:rsidRPr="00D95361" w:rsidRDefault="00D00E82" w:rsidP="00D00E82">
      <w:pPr>
        <w:framePr w:w="10444" w:h="614" w:wrap="auto" w:hAnchor="margin" w:x="111" w:y="10987"/>
        <w:widowControl w:val="0"/>
        <w:shd w:val="clear" w:color="auto" w:fill="FFFFFE"/>
        <w:autoSpaceDE w:val="0"/>
        <w:autoSpaceDN w:val="0"/>
        <w:adjustRightInd w:val="0"/>
        <w:spacing w:after="0" w:line="374" w:lineRule="exact"/>
        <w:ind w:left="9"/>
        <w:rPr>
          <w:rFonts w:ascii="Arial" w:eastAsiaTheme="minorEastAsia" w:hAnsi="Arial" w:cs="Arial"/>
          <w:color w:val="0A0C0B"/>
          <w:w w:val="105"/>
          <w:sz w:val="18"/>
          <w:szCs w:val="18"/>
          <w:lang w:eastAsia="fr-FR"/>
        </w:rPr>
      </w:pPr>
    </w:p>
    <w:p w:rsidR="00D95361" w:rsidRPr="00D95361" w:rsidRDefault="00D95361" w:rsidP="00D95361">
      <w:pPr>
        <w:framePr w:w="5265" w:h="1339" w:wrap="auto" w:hAnchor="margin" w:x="67" w:y="13258"/>
        <w:widowControl w:val="0"/>
        <w:shd w:val="clear" w:color="auto" w:fill="FFFFFE"/>
        <w:autoSpaceDE w:val="0"/>
        <w:autoSpaceDN w:val="0"/>
        <w:adjustRightInd w:val="0"/>
        <w:spacing w:after="0" w:line="191" w:lineRule="exact"/>
        <w:ind w:left="14"/>
        <w:rPr>
          <w:rFonts w:ascii="Arial" w:eastAsiaTheme="minorEastAsia" w:hAnsi="Arial" w:cs="Arial"/>
          <w:color w:val="0A0C0B"/>
          <w:w w:val="105"/>
          <w:sz w:val="18"/>
          <w:szCs w:val="18"/>
          <w:lang w:eastAsia="fr-FR"/>
        </w:rPr>
      </w:pPr>
    </w:p>
    <w:p w:rsidR="00C8045B" w:rsidRPr="00C8045B" w:rsidRDefault="00D95361" w:rsidP="00C8045B">
      <w:pPr>
        <w:pStyle w:val="Style"/>
        <w:spacing w:line="388" w:lineRule="exact"/>
        <w:ind w:right="4"/>
        <w:rPr>
          <w:color w:val="1F211F"/>
          <w:w w:val="106"/>
          <w:sz w:val="18"/>
          <w:szCs w:val="18"/>
          <w:lang w:bidi="he-IL"/>
        </w:rPr>
      </w:pPr>
      <w:r>
        <w:rPr>
          <w:color w:val="1F211F"/>
          <w:w w:val="106"/>
          <w:sz w:val="18"/>
          <w:szCs w:val="18"/>
          <w:lang w:bidi="he-IL"/>
        </w:rPr>
        <w:t xml:space="preserve">                                     </w:t>
      </w:r>
      <w:r w:rsidRPr="00D95361">
        <w:rPr>
          <w:color w:val="1F211F"/>
          <w:w w:val="106"/>
          <w:sz w:val="18"/>
          <w:szCs w:val="18"/>
          <w:lang w:bidi="he-IL"/>
        </w:rPr>
        <w:t xml:space="preserve">Autres services personnels </w:t>
      </w:r>
      <w:proofErr w:type="spellStart"/>
      <w:r w:rsidRPr="00D95361">
        <w:rPr>
          <w:color w:val="1F211F"/>
          <w:w w:val="106"/>
          <w:sz w:val="18"/>
          <w:szCs w:val="18"/>
          <w:lang w:bidi="he-IL"/>
        </w:rPr>
        <w:t>n.c.a</w:t>
      </w:r>
      <w:proofErr w:type="spellEnd"/>
      <w:r w:rsidRPr="00D95361">
        <w:rPr>
          <w:color w:val="1F211F"/>
          <w:w w:val="106"/>
          <w:sz w:val="18"/>
          <w:szCs w:val="18"/>
          <w:lang w:bidi="he-IL"/>
        </w:rPr>
        <w:t xml:space="preserve"> - S960004 </w:t>
      </w:r>
      <w:r w:rsidR="008F6971" w:rsidRPr="00D95361">
        <w:rPr>
          <w:color w:val="1F211F"/>
          <w:w w:val="106"/>
          <w:sz w:val="18"/>
          <w:szCs w:val="18"/>
          <w:lang w:bidi="he-IL"/>
        </w:rPr>
        <w:t>(</w:t>
      </w:r>
      <w:r w:rsidR="00C8045B" w:rsidRPr="00C8045B">
        <w:rPr>
          <w:color w:val="1F211F"/>
          <w:w w:val="106"/>
          <w:sz w:val="18"/>
          <w:szCs w:val="18"/>
          <w:lang w:bidi="he-IL"/>
        </w:rPr>
        <w:t>Placements, Gestion de carrières de joueurs et</w:t>
      </w:r>
      <w:r w:rsidR="00C8045B">
        <w:rPr>
          <w:color w:val="1F211F"/>
          <w:w w:val="106"/>
          <w:sz w:val="18"/>
          <w:szCs w:val="18"/>
          <w:lang w:bidi="he-IL"/>
        </w:rPr>
        <w:t xml:space="preserve"> </w:t>
      </w:r>
      <w:r w:rsidR="00C8045B" w:rsidRPr="00C8045B">
        <w:rPr>
          <w:color w:val="1F211F"/>
          <w:w w:val="106"/>
          <w:sz w:val="18"/>
          <w:szCs w:val="18"/>
          <w:lang w:bidi="he-IL"/>
        </w:rPr>
        <w:t>toutes activités sportives Et généralement, toutes opérations financières, commerciales, industrielles, mobilières</w:t>
      </w:r>
      <w:r w:rsidR="00C8045B">
        <w:rPr>
          <w:color w:val="1F211F"/>
          <w:w w:val="106"/>
          <w:sz w:val="18"/>
          <w:szCs w:val="18"/>
          <w:lang w:bidi="he-IL"/>
        </w:rPr>
        <w:t xml:space="preserve"> ou imm</w:t>
      </w:r>
      <w:r w:rsidR="00C8045B" w:rsidRPr="00C8045B">
        <w:rPr>
          <w:color w:val="1F211F"/>
          <w:w w:val="106"/>
          <w:sz w:val="18"/>
          <w:szCs w:val="18"/>
          <w:lang w:bidi="he-IL"/>
        </w:rPr>
        <w:t>obilières</w:t>
      </w:r>
      <w:r w:rsidR="00C8045B" w:rsidRPr="00C8045B">
        <w:rPr>
          <w:color w:val="1F211F"/>
          <w:w w:val="106"/>
          <w:sz w:val="18"/>
          <w:szCs w:val="18"/>
          <w:lang w:bidi="he-IL"/>
        </w:rPr>
        <w:t xml:space="preserve"> pouvant se rattacher directement ou indirectement a </w:t>
      </w:r>
      <w:r w:rsidR="00C8045B" w:rsidRPr="00C8045B">
        <w:rPr>
          <w:color w:val="1F211F"/>
          <w:w w:val="106"/>
          <w:sz w:val="18"/>
          <w:szCs w:val="18"/>
          <w:lang w:bidi="he-IL"/>
        </w:rPr>
        <w:t>I ‘objet</w:t>
      </w:r>
      <w:r w:rsidR="00C8045B" w:rsidRPr="00C8045B">
        <w:rPr>
          <w:color w:val="1F211F"/>
          <w:w w:val="106"/>
          <w:sz w:val="18"/>
          <w:szCs w:val="18"/>
          <w:lang w:bidi="he-IL"/>
        </w:rPr>
        <w:t xml:space="preserve"> ci-dessus ou </w:t>
      </w:r>
      <w:proofErr w:type="spellStart"/>
      <w:r w:rsidR="00C8045B" w:rsidRPr="00C8045B">
        <w:rPr>
          <w:color w:val="1F211F"/>
          <w:w w:val="106"/>
          <w:sz w:val="18"/>
          <w:szCs w:val="18"/>
          <w:lang w:bidi="he-IL"/>
        </w:rPr>
        <w:t>a</w:t>
      </w:r>
      <w:proofErr w:type="spellEnd"/>
      <w:r w:rsidR="00C8045B" w:rsidRPr="00C8045B">
        <w:rPr>
          <w:color w:val="1F211F"/>
          <w:w w:val="106"/>
          <w:sz w:val="18"/>
          <w:szCs w:val="18"/>
          <w:lang w:bidi="he-IL"/>
        </w:rPr>
        <w:t xml:space="preserve"> tous objets similaires </w:t>
      </w:r>
    </w:p>
    <w:p w:rsidR="00D95361" w:rsidRPr="00D95361" w:rsidRDefault="00C8045B" w:rsidP="00C8045B">
      <w:pPr>
        <w:pStyle w:val="Style"/>
        <w:spacing w:line="388" w:lineRule="exact"/>
        <w:ind w:right="4"/>
        <w:rPr>
          <w:color w:val="1F211F"/>
          <w:w w:val="106"/>
          <w:sz w:val="18"/>
          <w:szCs w:val="18"/>
          <w:lang w:bidi="he-IL"/>
        </w:rPr>
      </w:pPr>
      <w:proofErr w:type="gramStart"/>
      <w:r w:rsidRPr="00C8045B">
        <w:rPr>
          <w:color w:val="1F211F"/>
          <w:w w:val="106"/>
          <w:sz w:val="18"/>
          <w:szCs w:val="18"/>
          <w:lang w:bidi="he-IL"/>
        </w:rPr>
        <w:t>ou</w:t>
      </w:r>
      <w:proofErr w:type="gramEnd"/>
      <w:r w:rsidRPr="00C8045B">
        <w:rPr>
          <w:color w:val="1F211F"/>
          <w:w w:val="106"/>
          <w:sz w:val="18"/>
          <w:szCs w:val="18"/>
          <w:lang w:bidi="he-IL"/>
        </w:rPr>
        <w:t xml:space="preserve"> connexes, pour en </w:t>
      </w:r>
      <w:r w:rsidRPr="00C8045B">
        <w:rPr>
          <w:color w:val="1F211F"/>
          <w:w w:val="106"/>
          <w:sz w:val="18"/>
          <w:szCs w:val="18"/>
          <w:lang w:bidi="he-IL"/>
        </w:rPr>
        <w:t>faciliter</w:t>
      </w:r>
      <w:r w:rsidRPr="00C8045B">
        <w:rPr>
          <w:color w:val="1F211F"/>
          <w:w w:val="106"/>
          <w:sz w:val="18"/>
          <w:szCs w:val="18"/>
          <w:lang w:bidi="he-IL"/>
        </w:rPr>
        <w:t xml:space="preserve"> la </w:t>
      </w:r>
      <w:r w:rsidRPr="00C8045B">
        <w:rPr>
          <w:color w:val="1F211F"/>
          <w:w w:val="106"/>
          <w:sz w:val="18"/>
          <w:szCs w:val="18"/>
          <w:lang w:bidi="he-IL"/>
        </w:rPr>
        <w:t>réalisation</w:t>
      </w:r>
      <w:r w:rsidRPr="00C8045B">
        <w:rPr>
          <w:color w:val="1F211F"/>
          <w:w w:val="106"/>
          <w:sz w:val="18"/>
          <w:szCs w:val="18"/>
          <w:lang w:bidi="he-IL"/>
        </w:rPr>
        <w:t xml:space="preserve">, </w:t>
      </w:r>
      <w:r w:rsidRPr="00C8045B">
        <w:rPr>
          <w:color w:val="1F211F"/>
          <w:w w:val="106"/>
          <w:sz w:val="18"/>
          <w:szCs w:val="18"/>
          <w:lang w:bidi="he-IL"/>
        </w:rPr>
        <w:t>I ‘extension</w:t>
      </w:r>
      <w:r>
        <w:rPr>
          <w:color w:val="1F211F"/>
          <w:w w:val="106"/>
          <w:sz w:val="18"/>
          <w:szCs w:val="18"/>
          <w:lang w:bidi="he-IL"/>
        </w:rPr>
        <w:t xml:space="preserve"> ou le développement</w:t>
      </w:r>
      <w:r w:rsidRPr="00C8045B">
        <w:rPr>
          <w:color w:val="1F211F"/>
          <w:w w:val="106"/>
          <w:sz w:val="18"/>
          <w:szCs w:val="18"/>
          <w:lang w:bidi="he-IL"/>
        </w:rPr>
        <w:t>)</w:t>
      </w:r>
    </w:p>
    <w:p w:rsidR="00D4296F" w:rsidRDefault="00D4296F" w:rsidP="00FD3393">
      <w:pPr>
        <w:pStyle w:val="Style"/>
        <w:shd w:val="clear" w:color="auto" w:fill="FFFFFE"/>
        <w:spacing w:line="393" w:lineRule="exact"/>
        <w:rPr>
          <w:rFonts w:ascii="Berlin Sans FB" w:eastAsia="Batang" w:hAnsi="Berlin Sans FB" w:cstheme="majorBidi"/>
          <w:b/>
          <w:i/>
          <w:iCs/>
          <w:color w:val="243F60" w:themeColor="accent1" w:themeShade="7F"/>
          <w:u w:val="single"/>
        </w:rPr>
      </w:pPr>
    </w:p>
    <w:p w:rsidR="000B7A2B" w:rsidRPr="00454086" w:rsidRDefault="0084305D" w:rsidP="00745812">
      <w:pPr>
        <w:pStyle w:val="Style"/>
        <w:shd w:val="clear" w:color="auto" w:fill="FFFFFE"/>
        <w:spacing w:line="393" w:lineRule="exact"/>
        <w:ind w:left="4"/>
        <w:rPr>
          <w:color w:val="656666"/>
        </w:rPr>
      </w:pPr>
      <w:r w:rsidRPr="00566F1D">
        <w:rPr>
          <w:rFonts w:ascii="Berlin Sans FB" w:eastAsia="Batang" w:hAnsi="Berlin Sans FB" w:cstheme="majorBidi"/>
          <w:b/>
          <w:i/>
          <w:iCs/>
          <w:color w:val="243F60" w:themeColor="accent1" w:themeShade="7F"/>
          <w:u w:val="single"/>
        </w:rPr>
        <w:t>Siege social :</w:t>
      </w:r>
      <w:r w:rsidRPr="00566F1D">
        <w:rPr>
          <w:rFonts w:ascii="Berlin Sans FB" w:eastAsia="Batang" w:hAnsi="Berlin Sans FB" w:cstheme="majorBidi"/>
          <w:i/>
          <w:iCs/>
          <w:color w:val="243F60" w:themeColor="accent1" w:themeShade="7F"/>
          <w:u w:val="single"/>
        </w:rPr>
        <w:t> </w:t>
      </w:r>
      <w:r w:rsidRPr="00566F1D">
        <w:rPr>
          <w:rFonts w:ascii="Maiandra GD" w:eastAsia="Batang" w:hAnsi="Maiandra GD" w:cs="Times New Roman"/>
          <w:b/>
          <w:i/>
          <w:iCs/>
          <w:color w:val="243F60" w:themeColor="accent1" w:themeShade="7F"/>
        </w:rPr>
        <w:t>siège social à Niamey</w:t>
      </w:r>
      <w:r>
        <w:rPr>
          <w:rFonts w:ascii="Maiandra GD" w:eastAsia="Batang" w:hAnsi="Maiandra GD" w:cs="Times New Roman"/>
          <w:b/>
          <w:i/>
          <w:iCs/>
          <w:color w:val="243F60" w:themeColor="accent1" w:themeShade="7F"/>
        </w:rPr>
        <w:t> ;</w:t>
      </w:r>
      <w:r w:rsidRPr="00E536E9">
        <w:rPr>
          <w:rFonts w:ascii="Maiandra GD" w:hAnsi="Maiandra GD"/>
          <w:sz w:val="26"/>
          <w:szCs w:val="26"/>
        </w:rPr>
        <w:t xml:space="preserve"> </w:t>
      </w:r>
      <w:r w:rsidRPr="009B4AE9">
        <w:rPr>
          <w:rFonts w:ascii="Maiandra GD" w:hAnsi="Maiandra GD"/>
          <w:sz w:val="26"/>
          <w:szCs w:val="26"/>
        </w:rPr>
        <w:t>Quartier</w:t>
      </w:r>
      <w:r>
        <w:rPr>
          <w:rFonts w:ascii="Maiandra GD" w:hAnsi="Maiandra GD"/>
          <w:sz w:val="26"/>
          <w:szCs w:val="26"/>
        </w:rPr>
        <w:t xml:space="preserve"> </w:t>
      </w:r>
      <w:proofErr w:type="spellStart"/>
      <w:r w:rsidR="00C8045B">
        <w:rPr>
          <w:rFonts w:ascii="Maiandra GD" w:hAnsi="Maiandra GD"/>
          <w:sz w:val="26"/>
          <w:szCs w:val="26"/>
        </w:rPr>
        <w:t>T</w:t>
      </w:r>
      <w:r w:rsidR="00C8045B" w:rsidRPr="00C8045B">
        <w:rPr>
          <w:rFonts w:ascii="Maiandra GD" w:hAnsi="Maiandra GD"/>
          <w:sz w:val="26"/>
          <w:szCs w:val="26"/>
        </w:rPr>
        <w:t>changarey</w:t>
      </w:r>
      <w:proofErr w:type="spellEnd"/>
      <w:r w:rsidR="00C8045B" w:rsidRPr="00C8045B">
        <w:rPr>
          <w:rFonts w:ascii="Maiandra GD" w:hAnsi="Maiandra GD"/>
          <w:sz w:val="26"/>
          <w:szCs w:val="26"/>
        </w:rPr>
        <w:t>, 96</w:t>
      </w:r>
      <w:r w:rsidR="00C8045B">
        <w:rPr>
          <w:rFonts w:ascii="Maiandra GD" w:hAnsi="Maiandra GD"/>
          <w:sz w:val="26"/>
          <w:szCs w:val="26"/>
        </w:rPr>
        <w:t xml:space="preserve"> </w:t>
      </w:r>
      <w:r w:rsidR="00C8045B" w:rsidRPr="00C8045B">
        <w:rPr>
          <w:rFonts w:ascii="Maiandra GD" w:hAnsi="Maiandra GD"/>
          <w:sz w:val="26"/>
          <w:szCs w:val="26"/>
        </w:rPr>
        <w:t>80</w:t>
      </w:r>
      <w:r w:rsidR="00C8045B">
        <w:rPr>
          <w:rFonts w:ascii="Maiandra GD" w:hAnsi="Maiandra GD"/>
          <w:sz w:val="26"/>
          <w:szCs w:val="26"/>
        </w:rPr>
        <w:t xml:space="preserve"> </w:t>
      </w:r>
      <w:r w:rsidR="00C8045B" w:rsidRPr="00C8045B">
        <w:rPr>
          <w:rFonts w:ascii="Maiandra GD" w:hAnsi="Maiandra GD"/>
          <w:sz w:val="26"/>
          <w:szCs w:val="26"/>
        </w:rPr>
        <w:t>32</w:t>
      </w:r>
      <w:r w:rsidR="00C8045B">
        <w:rPr>
          <w:rFonts w:ascii="Maiandra GD" w:hAnsi="Maiandra GD"/>
          <w:sz w:val="26"/>
          <w:szCs w:val="26"/>
        </w:rPr>
        <w:t xml:space="preserve"> </w:t>
      </w:r>
      <w:r w:rsidR="00C8045B" w:rsidRPr="00C8045B">
        <w:rPr>
          <w:rFonts w:ascii="Maiandra GD" w:hAnsi="Maiandra GD"/>
          <w:sz w:val="26"/>
          <w:szCs w:val="26"/>
        </w:rPr>
        <w:t>88</w:t>
      </w:r>
      <w:r w:rsidR="00C8045B">
        <w:rPr>
          <w:rFonts w:ascii="Maiandra GD" w:hAnsi="Maiandra GD"/>
          <w:sz w:val="26"/>
          <w:szCs w:val="26"/>
        </w:rPr>
        <w:t>.</w:t>
      </w:r>
    </w:p>
    <w:p w:rsidR="0084305D" w:rsidRDefault="000B7A2B" w:rsidP="000B7A2B">
      <w:pPr>
        <w:jc w:val="both"/>
        <w:rPr>
          <w:rFonts w:ascii="Maiandra GD" w:hAnsi="Maiandra GD"/>
          <w:sz w:val="26"/>
          <w:szCs w:val="26"/>
        </w:rPr>
      </w:pPr>
      <w:r w:rsidRPr="00AE1896">
        <w:rPr>
          <w:rFonts w:ascii="Maiandra GD" w:eastAsia="BatangChe" w:hAnsi="Maiandra GD"/>
          <w:sz w:val="24"/>
          <w:szCs w:val="24"/>
        </w:rPr>
        <w:t xml:space="preserve"> </w:t>
      </w:r>
      <w:r w:rsidR="0084305D" w:rsidRPr="00AE1896">
        <w:rPr>
          <w:rFonts w:ascii="Maiandra GD" w:eastAsia="BatangChe" w:hAnsi="Maiandra GD"/>
          <w:sz w:val="24"/>
          <w:szCs w:val="24"/>
        </w:rPr>
        <w:t>(</w:t>
      </w:r>
      <w:r w:rsidR="0084305D" w:rsidRPr="00073252">
        <w:rPr>
          <w:rFonts w:ascii="Maiandra GD" w:eastAsia="BatangChe" w:hAnsi="Maiandra GD"/>
          <w:sz w:val="24"/>
          <w:szCs w:val="24"/>
        </w:rPr>
        <w:t>République du Niger</w:t>
      </w:r>
      <w:r w:rsidR="0084305D" w:rsidRPr="00AE1896">
        <w:rPr>
          <w:rFonts w:ascii="Maiandra GD" w:eastAsia="BatangChe" w:hAnsi="Maiandra GD"/>
          <w:sz w:val="24"/>
          <w:szCs w:val="24"/>
        </w:rPr>
        <w:t>),</w:t>
      </w:r>
    </w:p>
    <w:p w:rsidR="0084305D" w:rsidRDefault="0084305D" w:rsidP="0084305D">
      <w:pPr>
        <w:jc w:val="both"/>
        <w:rPr>
          <w:rFonts w:ascii="Maiandra GD" w:eastAsia="Batang" w:hAnsi="Maiandra GD"/>
          <w:b/>
          <w:sz w:val="24"/>
          <w:szCs w:val="24"/>
          <w:u w:val="single"/>
        </w:rPr>
      </w:pPr>
      <w:r w:rsidRPr="00724FB5">
        <w:rPr>
          <w:rFonts w:ascii="Berlin Sans FB" w:hAnsi="Berlin Sans FB"/>
          <w:b/>
          <w:i/>
          <w:sz w:val="24"/>
          <w:szCs w:val="24"/>
          <w:u w:val="single"/>
        </w:rPr>
        <w:t>Capital social</w:t>
      </w:r>
      <w:r>
        <w:rPr>
          <w:rFonts w:ascii="Century" w:hAnsi="Century"/>
          <w:b/>
          <w:i/>
          <w:sz w:val="24"/>
          <w:szCs w:val="24"/>
        </w:rPr>
        <w:t> </w:t>
      </w:r>
      <w:r>
        <w:rPr>
          <w:rFonts w:ascii="Maiandra GD" w:eastAsia="Batang" w:hAnsi="Maiandra GD"/>
          <w:b/>
          <w:sz w:val="24"/>
          <w:szCs w:val="24"/>
          <w:u w:val="single"/>
        </w:rPr>
        <w:t>;</w:t>
      </w:r>
      <w:r w:rsidR="00420BB3">
        <w:rPr>
          <w:rFonts w:ascii="Batang" w:eastAsia="Batang" w:hAnsi="Batang"/>
          <w:bCs/>
          <w:sz w:val="24"/>
          <w:szCs w:val="24"/>
        </w:rPr>
        <w:t xml:space="preserve"> </w:t>
      </w:r>
      <w:r w:rsidR="0055182D">
        <w:rPr>
          <w:rFonts w:ascii="Batang" w:eastAsia="Batang" w:hAnsi="Batang"/>
          <w:b/>
          <w:bCs/>
          <w:sz w:val="24"/>
          <w:szCs w:val="24"/>
        </w:rPr>
        <w:t>5</w:t>
      </w:r>
      <w:r w:rsidR="00D71874">
        <w:rPr>
          <w:rFonts w:ascii="Batang" w:eastAsia="Batang" w:hAnsi="Batang"/>
          <w:b/>
          <w:bCs/>
          <w:sz w:val="24"/>
          <w:szCs w:val="24"/>
        </w:rPr>
        <w:t>0</w:t>
      </w:r>
      <w:r w:rsidR="0028413C">
        <w:rPr>
          <w:rFonts w:ascii="Maiandra GD" w:hAnsi="Maiandra GD"/>
          <w:b/>
          <w:sz w:val="26"/>
          <w:szCs w:val="26"/>
        </w:rPr>
        <w:t>0.</w:t>
      </w:r>
      <w:r>
        <w:rPr>
          <w:rFonts w:ascii="Maiandra GD" w:hAnsi="Maiandra GD"/>
          <w:b/>
          <w:sz w:val="26"/>
          <w:szCs w:val="26"/>
        </w:rPr>
        <w:t>000</w:t>
      </w:r>
      <w:r w:rsidR="00FD3393">
        <w:rPr>
          <w:rFonts w:ascii="Maiandra GD" w:hAnsi="Maiandra GD"/>
          <w:b/>
          <w:sz w:val="26"/>
          <w:szCs w:val="26"/>
        </w:rPr>
        <w:t xml:space="preserve"> </w:t>
      </w:r>
      <w:r w:rsidRPr="00C34566">
        <w:rPr>
          <w:rFonts w:ascii="Batang" w:eastAsia="Batang" w:hAnsi="Batang"/>
          <w:b/>
          <w:bCs/>
          <w:sz w:val="24"/>
          <w:szCs w:val="24"/>
        </w:rPr>
        <w:t>FCFA</w:t>
      </w:r>
    </w:p>
    <w:p w:rsidR="0084305D" w:rsidRPr="008F6971" w:rsidRDefault="0084305D" w:rsidP="00C8045B">
      <w:pPr>
        <w:tabs>
          <w:tab w:val="left" w:pos="1134"/>
        </w:tabs>
        <w:rPr>
          <w:rFonts w:ascii="Maiandra GD" w:hAnsi="Maiandra GD"/>
          <w:sz w:val="26"/>
          <w:szCs w:val="26"/>
        </w:rPr>
      </w:pPr>
      <w:r w:rsidRPr="006331E5">
        <w:rPr>
          <w:rFonts w:ascii="Maiandra GD" w:hAnsi="Maiandra GD"/>
          <w:b/>
          <w:sz w:val="26"/>
          <w:szCs w:val="26"/>
          <w:u w:val="single"/>
        </w:rPr>
        <w:t>Gérée par</w:t>
      </w:r>
      <w:r w:rsidR="001576E1">
        <w:rPr>
          <w:rFonts w:ascii="Maiandra GD" w:hAnsi="Maiandra GD"/>
          <w:b/>
          <w:sz w:val="26"/>
          <w:szCs w:val="26"/>
          <w:u w:val="single"/>
        </w:rPr>
        <w:t> </w:t>
      </w:r>
      <w:r w:rsidR="001576E1">
        <w:rPr>
          <w:rFonts w:ascii="Maiandra GD" w:hAnsi="Maiandra GD"/>
          <w:sz w:val="26"/>
          <w:szCs w:val="26"/>
        </w:rPr>
        <w:t>:</w:t>
      </w:r>
      <w:r w:rsidR="00917530">
        <w:rPr>
          <w:rFonts w:ascii="Maiandra GD" w:hAnsi="Maiandra GD"/>
          <w:sz w:val="26"/>
          <w:szCs w:val="26"/>
        </w:rPr>
        <w:t xml:space="preserve"> </w:t>
      </w:r>
      <w:r w:rsidR="00C8045B">
        <w:rPr>
          <w:rFonts w:ascii="Maiandra GD" w:hAnsi="Maiandra GD"/>
          <w:sz w:val="26"/>
          <w:szCs w:val="26"/>
        </w:rPr>
        <w:t>YOUSSOUF YACOUBA Abdoul A</w:t>
      </w:r>
      <w:r w:rsidR="00C8045B" w:rsidRPr="00C8045B">
        <w:rPr>
          <w:rFonts w:ascii="Maiandra GD" w:hAnsi="Maiandra GD"/>
          <w:sz w:val="26"/>
          <w:szCs w:val="26"/>
        </w:rPr>
        <w:t>ziz</w:t>
      </w:r>
    </w:p>
    <w:p w:rsidR="0084305D" w:rsidRPr="00566F1D" w:rsidRDefault="0084305D" w:rsidP="0084305D">
      <w:pPr>
        <w:tabs>
          <w:tab w:val="left" w:pos="1134"/>
        </w:tabs>
        <w:rPr>
          <w:rFonts w:eastAsia="Calibri"/>
          <w:sz w:val="24"/>
          <w:szCs w:val="24"/>
        </w:rPr>
      </w:pPr>
      <w:r w:rsidRPr="00566F1D">
        <w:rPr>
          <w:rFonts w:ascii="Berlin Sans FB" w:hAnsi="Berlin Sans FB"/>
          <w:b/>
          <w:sz w:val="24"/>
          <w:szCs w:val="24"/>
          <w:u w:val="single"/>
        </w:rPr>
        <w:t>Durée</w:t>
      </w:r>
      <w:r w:rsidRPr="00566F1D">
        <w:rPr>
          <w:b/>
          <w:sz w:val="24"/>
          <w:szCs w:val="24"/>
        </w:rPr>
        <w:t> :</w:t>
      </w:r>
      <w:r w:rsidR="001D4B8F">
        <w:rPr>
          <w:sz w:val="24"/>
          <w:szCs w:val="24"/>
        </w:rPr>
        <w:t xml:space="preserve"> 99 ans à compter du </w:t>
      </w:r>
      <w:r w:rsidR="006A2858">
        <w:rPr>
          <w:sz w:val="24"/>
          <w:szCs w:val="24"/>
        </w:rPr>
        <w:t>07</w:t>
      </w:r>
      <w:r w:rsidR="008F6971">
        <w:rPr>
          <w:sz w:val="24"/>
          <w:szCs w:val="24"/>
        </w:rPr>
        <w:t>/11</w:t>
      </w:r>
      <w:r w:rsidR="00FD3393">
        <w:rPr>
          <w:sz w:val="24"/>
          <w:szCs w:val="24"/>
        </w:rPr>
        <w:t>/2023</w:t>
      </w:r>
    </w:p>
    <w:p w:rsidR="0084305D" w:rsidRDefault="0084305D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  <w:r w:rsidRPr="00566F1D">
        <w:rPr>
          <w:rFonts w:ascii="Berlin Sans FB" w:hAnsi="Berlin Sans FB"/>
          <w:b/>
          <w:sz w:val="24"/>
          <w:szCs w:val="24"/>
          <w:u w:val="single"/>
        </w:rPr>
        <w:t>Dépôt au Greffe Immatriculation</w:t>
      </w:r>
      <w:r w:rsidRPr="00566F1D">
        <w:rPr>
          <w:rFonts w:ascii="Berlin Sans FB" w:hAnsi="Berlin Sans FB"/>
          <w:sz w:val="24"/>
          <w:szCs w:val="24"/>
        </w:rPr>
        <w:t xml:space="preserve">: </w:t>
      </w:r>
      <w:r w:rsidRPr="00566F1D">
        <w:rPr>
          <w:rFonts w:ascii="Century" w:hAnsi="Century"/>
          <w:sz w:val="24"/>
          <w:szCs w:val="24"/>
        </w:rPr>
        <w:t xml:space="preserve">Les pièces constitutives ont été déposées au Greffe ou la </w:t>
      </w:r>
    </w:p>
    <w:p w:rsidR="0084305D" w:rsidRDefault="0084305D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</w:p>
    <w:p w:rsidR="0084305D" w:rsidRDefault="0084305D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Berlin Sans FB" w:hAnsi="Berlin Sans FB"/>
          <w:b/>
          <w:color w:val="000000"/>
          <w:sz w:val="24"/>
          <w:szCs w:val="24"/>
        </w:rPr>
      </w:pPr>
      <w:r w:rsidRPr="00566F1D">
        <w:rPr>
          <w:rFonts w:ascii="Century" w:hAnsi="Century"/>
          <w:sz w:val="24"/>
          <w:szCs w:val="24"/>
        </w:rPr>
        <w:t xml:space="preserve">Société a été immatriculée au Registre de Commerce et du Crédit Immobilier sous le numéro </w:t>
      </w:r>
      <w:r w:rsidRPr="00566F1D">
        <w:rPr>
          <w:rFonts w:ascii="Berlin Sans FB" w:hAnsi="Berlin Sans FB"/>
          <w:b/>
          <w:color w:val="000000"/>
          <w:sz w:val="24"/>
          <w:szCs w:val="24"/>
        </w:rPr>
        <w:t xml:space="preserve"> </w:t>
      </w:r>
    </w:p>
    <w:p w:rsidR="0084305D" w:rsidRDefault="0084305D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Berlin Sans FB" w:hAnsi="Berlin Sans FB"/>
          <w:b/>
          <w:color w:val="000000"/>
          <w:sz w:val="24"/>
          <w:szCs w:val="24"/>
        </w:rPr>
      </w:pPr>
    </w:p>
    <w:p w:rsidR="0084305D" w:rsidRPr="00FB604C" w:rsidRDefault="00FD3393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fr-FR" w:bidi="he-IL"/>
        </w:rPr>
        <w:sectPr w:rsidR="0084305D" w:rsidRPr="00FB604C">
          <w:type w:val="continuous"/>
          <w:pgSz w:w="11900" w:h="16840"/>
          <w:pgMar w:top="388" w:right="523" w:bottom="360" w:left="523" w:header="720" w:footer="720" w:gutter="0"/>
          <w:cols w:space="720"/>
          <w:noEndnote/>
        </w:sectPr>
      </w:pPr>
      <w:r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NE-NIM-01-2023</w:t>
      </w:r>
      <w:r w:rsidR="0012182D"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-B</w:t>
      </w:r>
      <w:r w:rsidR="0055182D"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13</w:t>
      </w:r>
      <w:r w:rsidR="00137E77"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-</w:t>
      </w:r>
      <w:r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0</w:t>
      </w:r>
      <w:r w:rsidR="0055182D"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0499</w:t>
      </w:r>
      <w:r w:rsidR="0084305D"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 xml:space="preserve"> </w:t>
      </w:r>
      <w:r w:rsidR="0084305D">
        <w:rPr>
          <w:rFonts w:ascii="Berlin Sans FB" w:eastAsia="BatangChe" w:hAnsi="Berlin Sans FB"/>
          <w:b/>
          <w:bCs/>
          <w:color w:val="000000"/>
          <w:sz w:val="24"/>
          <w:szCs w:val="24"/>
          <w:u w:val="single"/>
        </w:rPr>
        <w:t xml:space="preserve"> </w:t>
      </w:r>
      <w:r w:rsidR="0084305D" w:rsidRPr="00566F1D">
        <w:rPr>
          <w:rFonts w:ascii="Berlin Sans FB" w:eastAsia="BatangChe" w:hAnsi="Berlin Sans FB"/>
          <w:b/>
          <w:bCs/>
          <w:color w:val="000000"/>
          <w:sz w:val="24"/>
          <w:szCs w:val="24"/>
        </w:rPr>
        <w:t xml:space="preserve">en </w:t>
      </w:r>
      <w:r w:rsidR="006A2858">
        <w:rPr>
          <w:rFonts w:ascii="Berlin Sans FB" w:hAnsi="Berlin Sans FB"/>
          <w:b/>
          <w:color w:val="000000"/>
          <w:sz w:val="24"/>
          <w:szCs w:val="24"/>
        </w:rPr>
        <w:t>date du 07</w:t>
      </w:r>
      <w:r w:rsidR="008F6971">
        <w:rPr>
          <w:rFonts w:ascii="Berlin Sans FB" w:hAnsi="Berlin Sans FB"/>
          <w:b/>
          <w:color w:val="000000"/>
          <w:sz w:val="24"/>
          <w:szCs w:val="24"/>
        </w:rPr>
        <w:t>/11</w:t>
      </w:r>
      <w:r>
        <w:rPr>
          <w:rFonts w:ascii="Berlin Sans FB" w:hAnsi="Berlin Sans FB"/>
          <w:b/>
          <w:color w:val="000000"/>
          <w:sz w:val="24"/>
          <w:szCs w:val="24"/>
        </w:rPr>
        <w:t>/2023</w:t>
      </w:r>
      <w:r w:rsidR="0084305D">
        <w:rPr>
          <w:rFonts w:ascii="Berlin Sans FB" w:hAnsi="Berlin Sans FB"/>
          <w:b/>
          <w:color w:val="000000"/>
          <w:sz w:val="24"/>
          <w:szCs w:val="24"/>
        </w:rPr>
        <w:t>.</w:t>
      </w:r>
    </w:p>
    <w:p w:rsidR="0084305D" w:rsidRPr="0084305D" w:rsidRDefault="0084305D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fr-FR"/>
        </w:rPr>
        <w:sectPr w:rsidR="0084305D" w:rsidRPr="0084305D">
          <w:type w:val="continuous"/>
          <w:pgSz w:w="11900" w:h="16840"/>
          <w:pgMar w:top="606" w:right="698" w:bottom="360" w:left="698" w:header="720" w:footer="720" w:gutter="0"/>
          <w:cols w:space="720"/>
          <w:noEndnote/>
        </w:sectPr>
      </w:pPr>
    </w:p>
    <w:p w:rsidR="00FB604C" w:rsidRDefault="00FB604C" w:rsidP="00FB604C">
      <w:pPr>
        <w:jc w:val="both"/>
        <w:rPr>
          <w:rFonts w:ascii="Berlin Sans FB" w:eastAsia="Batang" w:hAnsi="Berlin Sans FB" w:cstheme="majorBidi"/>
          <w:b/>
          <w:i/>
          <w:iCs/>
          <w:color w:val="243F60" w:themeColor="accent1" w:themeShade="7F"/>
          <w:sz w:val="24"/>
          <w:szCs w:val="24"/>
          <w:u w:val="single"/>
          <w:lang w:eastAsia="fr-FR"/>
        </w:rPr>
      </w:pPr>
    </w:p>
    <w:p w:rsidR="00712F09" w:rsidRPr="00712F09" w:rsidRDefault="00712F09" w:rsidP="00712F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fr-FR" w:bidi="he-IL"/>
        </w:rPr>
        <w:sectPr w:rsidR="00712F09" w:rsidRPr="00712F09" w:rsidSect="00712F09">
          <w:pgSz w:w="11900" w:h="16840"/>
          <w:pgMar w:top="621" w:right="646" w:bottom="360" w:left="646" w:header="720" w:footer="720" w:gutter="0"/>
          <w:cols w:space="720"/>
          <w:noEndnote/>
        </w:sectPr>
      </w:pPr>
    </w:p>
    <w:p w:rsidR="00712F09" w:rsidRPr="00712F09" w:rsidRDefault="00712F09" w:rsidP="00712F09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eastAsiaTheme="minorEastAsia" w:hAnsi="Arial" w:cs="Arial"/>
          <w:sz w:val="24"/>
          <w:szCs w:val="24"/>
          <w:lang w:eastAsia="fr-FR" w:bidi="he-IL"/>
        </w:rPr>
      </w:pPr>
    </w:p>
    <w:p w:rsidR="001B01BE" w:rsidRDefault="001B01BE" w:rsidP="00D77B6B">
      <w:pPr>
        <w:jc w:val="both"/>
        <w:rPr>
          <w:rFonts w:ascii="Berlin Sans FB" w:eastAsia="Batang" w:hAnsi="Berlin Sans FB" w:cstheme="majorBidi"/>
          <w:b/>
          <w:i/>
          <w:iCs/>
          <w:color w:val="243F60" w:themeColor="accent1" w:themeShade="7F"/>
          <w:sz w:val="24"/>
          <w:szCs w:val="24"/>
          <w:u w:val="single"/>
          <w:lang w:eastAsia="fr-FR"/>
        </w:rPr>
      </w:pPr>
    </w:p>
    <w:p w:rsidR="000F669D" w:rsidRDefault="000F669D" w:rsidP="00D77B6B"/>
    <w:sectPr w:rsidR="000F6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SeoulNamsan ver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6B"/>
    <w:rsid w:val="00001A92"/>
    <w:rsid w:val="00014820"/>
    <w:rsid w:val="00053441"/>
    <w:rsid w:val="00077674"/>
    <w:rsid w:val="000B6A94"/>
    <w:rsid w:val="000B7A2B"/>
    <w:rsid w:val="000D3CD2"/>
    <w:rsid w:val="000F669D"/>
    <w:rsid w:val="001078C0"/>
    <w:rsid w:val="00116920"/>
    <w:rsid w:val="0012182D"/>
    <w:rsid w:val="00125C22"/>
    <w:rsid w:val="00125E32"/>
    <w:rsid w:val="0012693B"/>
    <w:rsid w:val="00137E77"/>
    <w:rsid w:val="001576E1"/>
    <w:rsid w:val="00166B54"/>
    <w:rsid w:val="001774A3"/>
    <w:rsid w:val="00182CAE"/>
    <w:rsid w:val="001836F4"/>
    <w:rsid w:val="001905C1"/>
    <w:rsid w:val="001B01BE"/>
    <w:rsid w:val="001B12CA"/>
    <w:rsid w:val="001B4432"/>
    <w:rsid w:val="001D4B8F"/>
    <w:rsid w:val="001D7C0C"/>
    <w:rsid w:val="001E6F30"/>
    <w:rsid w:val="00222453"/>
    <w:rsid w:val="002239FD"/>
    <w:rsid w:val="0028413C"/>
    <w:rsid w:val="00293267"/>
    <w:rsid w:val="00296F10"/>
    <w:rsid w:val="002A168E"/>
    <w:rsid w:val="002A3439"/>
    <w:rsid w:val="002C3931"/>
    <w:rsid w:val="002F10BF"/>
    <w:rsid w:val="002F3299"/>
    <w:rsid w:val="002F47A5"/>
    <w:rsid w:val="002F5894"/>
    <w:rsid w:val="00302E08"/>
    <w:rsid w:val="00304AD7"/>
    <w:rsid w:val="0031508E"/>
    <w:rsid w:val="0032477F"/>
    <w:rsid w:val="0034573B"/>
    <w:rsid w:val="00360FC4"/>
    <w:rsid w:val="00361D3C"/>
    <w:rsid w:val="0037270C"/>
    <w:rsid w:val="003803C1"/>
    <w:rsid w:val="003A4AFD"/>
    <w:rsid w:val="003B775B"/>
    <w:rsid w:val="004046D4"/>
    <w:rsid w:val="00420BB3"/>
    <w:rsid w:val="00420D68"/>
    <w:rsid w:val="00434677"/>
    <w:rsid w:val="00454086"/>
    <w:rsid w:val="00456B4F"/>
    <w:rsid w:val="00477D99"/>
    <w:rsid w:val="004B4EBD"/>
    <w:rsid w:val="004B70C4"/>
    <w:rsid w:val="004C31A1"/>
    <w:rsid w:val="004D1936"/>
    <w:rsid w:val="004F1CA9"/>
    <w:rsid w:val="004F3826"/>
    <w:rsid w:val="00504DFD"/>
    <w:rsid w:val="00525FF4"/>
    <w:rsid w:val="0055182D"/>
    <w:rsid w:val="00554D51"/>
    <w:rsid w:val="00583D59"/>
    <w:rsid w:val="00583F6C"/>
    <w:rsid w:val="005A41B9"/>
    <w:rsid w:val="005C7288"/>
    <w:rsid w:val="005D06BC"/>
    <w:rsid w:val="005E4154"/>
    <w:rsid w:val="005F19A3"/>
    <w:rsid w:val="005F6B1D"/>
    <w:rsid w:val="005F76B8"/>
    <w:rsid w:val="00646C22"/>
    <w:rsid w:val="00654CA2"/>
    <w:rsid w:val="00655F91"/>
    <w:rsid w:val="00671E02"/>
    <w:rsid w:val="006A2858"/>
    <w:rsid w:val="006B1B58"/>
    <w:rsid w:val="006E0C09"/>
    <w:rsid w:val="006E7AFD"/>
    <w:rsid w:val="006F6929"/>
    <w:rsid w:val="00702C0C"/>
    <w:rsid w:val="00712F09"/>
    <w:rsid w:val="00720A4A"/>
    <w:rsid w:val="007341D0"/>
    <w:rsid w:val="00745812"/>
    <w:rsid w:val="0075201F"/>
    <w:rsid w:val="00762E58"/>
    <w:rsid w:val="00763C62"/>
    <w:rsid w:val="00773FD3"/>
    <w:rsid w:val="00821815"/>
    <w:rsid w:val="0084305D"/>
    <w:rsid w:val="00847F06"/>
    <w:rsid w:val="00855037"/>
    <w:rsid w:val="00887072"/>
    <w:rsid w:val="008C3748"/>
    <w:rsid w:val="008F6971"/>
    <w:rsid w:val="009013A6"/>
    <w:rsid w:val="00917530"/>
    <w:rsid w:val="009431D3"/>
    <w:rsid w:val="00947691"/>
    <w:rsid w:val="00960127"/>
    <w:rsid w:val="009E1816"/>
    <w:rsid w:val="009E6740"/>
    <w:rsid w:val="009E796B"/>
    <w:rsid w:val="009F6CBC"/>
    <w:rsid w:val="00A01301"/>
    <w:rsid w:val="00A129C3"/>
    <w:rsid w:val="00A258B3"/>
    <w:rsid w:val="00A43E70"/>
    <w:rsid w:val="00A742A7"/>
    <w:rsid w:val="00AB5D93"/>
    <w:rsid w:val="00AC5D41"/>
    <w:rsid w:val="00AE7EE3"/>
    <w:rsid w:val="00AF2F72"/>
    <w:rsid w:val="00B54137"/>
    <w:rsid w:val="00B55772"/>
    <w:rsid w:val="00B739A0"/>
    <w:rsid w:val="00BF39C9"/>
    <w:rsid w:val="00BF7E99"/>
    <w:rsid w:val="00C12ED6"/>
    <w:rsid w:val="00C34566"/>
    <w:rsid w:val="00C446BC"/>
    <w:rsid w:val="00C8045B"/>
    <w:rsid w:val="00C8277A"/>
    <w:rsid w:val="00CB2B9A"/>
    <w:rsid w:val="00CC5C89"/>
    <w:rsid w:val="00CE79A1"/>
    <w:rsid w:val="00D00E82"/>
    <w:rsid w:val="00D16B2B"/>
    <w:rsid w:val="00D33F6A"/>
    <w:rsid w:val="00D4296F"/>
    <w:rsid w:val="00D445E2"/>
    <w:rsid w:val="00D66012"/>
    <w:rsid w:val="00D71874"/>
    <w:rsid w:val="00D73747"/>
    <w:rsid w:val="00D77B6B"/>
    <w:rsid w:val="00D82B01"/>
    <w:rsid w:val="00D95361"/>
    <w:rsid w:val="00DA6F03"/>
    <w:rsid w:val="00DE0140"/>
    <w:rsid w:val="00DF7E29"/>
    <w:rsid w:val="00E00E46"/>
    <w:rsid w:val="00E52860"/>
    <w:rsid w:val="00EB5EA6"/>
    <w:rsid w:val="00EC5015"/>
    <w:rsid w:val="00EE4D2C"/>
    <w:rsid w:val="00F248C8"/>
    <w:rsid w:val="00F6381D"/>
    <w:rsid w:val="00F83479"/>
    <w:rsid w:val="00FB008B"/>
    <w:rsid w:val="00FB604C"/>
    <w:rsid w:val="00FC4F3C"/>
    <w:rsid w:val="00FD3393"/>
    <w:rsid w:val="00FD6AE8"/>
    <w:rsid w:val="00FE236F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B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1B0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B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1B0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7988-5A43-4B20-B20C-4597B51B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2023-11-13T09:03:00Z</cp:lastPrinted>
  <dcterms:created xsi:type="dcterms:W3CDTF">2023-11-13T09:08:00Z</dcterms:created>
  <dcterms:modified xsi:type="dcterms:W3CDTF">2023-11-13T09:08:00Z</dcterms:modified>
</cp:coreProperties>
</file>