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6B" w:rsidRPr="00566F1D" w:rsidRDefault="00D77B6B" w:rsidP="00D77B6B">
      <w:pPr>
        <w:spacing w:after="0"/>
        <w:ind w:left="2124" w:firstLine="708"/>
        <w:jc w:val="both"/>
        <w:rPr>
          <w:rFonts w:ascii="Berlin Sans FB" w:hAnsi="Berlin Sans FB" w:cs="Times New Roman"/>
          <w:b/>
          <w:caps/>
          <w:sz w:val="28"/>
          <w:szCs w:val="28"/>
          <w:u w:val="single"/>
        </w:rPr>
      </w:pPr>
      <w:r w:rsidRPr="00566F1D">
        <w:rPr>
          <w:rFonts w:ascii="Berlin Sans FB" w:hAnsi="Berlin Sans FB" w:cs="Times New Roman"/>
          <w:b/>
          <w:caps/>
          <w:sz w:val="28"/>
          <w:szCs w:val="28"/>
          <w:u w:val="single"/>
        </w:rPr>
        <w:t>Annonce légale</w:t>
      </w:r>
    </w:p>
    <w:p w:rsidR="00D77B6B" w:rsidRPr="00566F1D" w:rsidRDefault="00D77B6B" w:rsidP="00D77B6B">
      <w:pPr>
        <w:tabs>
          <w:tab w:val="left" w:pos="3370"/>
        </w:tabs>
        <w:spacing w:after="0"/>
        <w:jc w:val="both"/>
        <w:rPr>
          <w:rFonts w:ascii="Century" w:hAnsi="Century" w:cs="Times New Roman"/>
          <w:b/>
          <w:sz w:val="28"/>
          <w:szCs w:val="28"/>
          <w:u w:val="single"/>
        </w:rPr>
      </w:pPr>
    </w:p>
    <w:p w:rsidR="00D77B6B" w:rsidRPr="00566F1D" w:rsidRDefault="00D77B6B" w:rsidP="00D77B6B">
      <w:pPr>
        <w:jc w:val="both"/>
        <w:rPr>
          <w:rFonts w:ascii="Century" w:hAnsi="Century" w:cs="Times New Roman"/>
          <w:sz w:val="24"/>
          <w:szCs w:val="24"/>
        </w:rPr>
      </w:pPr>
      <w:r>
        <w:rPr>
          <w:rFonts w:ascii="Century" w:hAnsi="Century" w:cs="Times New Roman"/>
          <w:sz w:val="24"/>
          <w:szCs w:val="24"/>
        </w:rPr>
        <w:t>Aux termes des statuts</w:t>
      </w:r>
      <w:r w:rsidRPr="00566F1D">
        <w:rPr>
          <w:rFonts w:ascii="Century" w:hAnsi="Century" w:cs="Times New Roman"/>
          <w:sz w:val="24"/>
          <w:szCs w:val="24"/>
        </w:rPr>
        <w:t xml:space="preserve"> enregistré</w:t>
      </w:r>
      <w:r>
        <w:rPr>
          <w:rFonts w:ascii="Century" w:hAnsi="Century" w:cs="Times New Roman"/>
          <w:sz w:val="24"/>
          <w:szCs w:val="24"/>
        </w:rPr>
        <w:t>s à Niamey</w:t>
      </w:r>
      <w:r w:rsidRPr="00566F1D">
        <w:rPr>
          <w:rFonts w:ascii="Century" w:hAnsi="Century" w:cs="Times New Roman"/>
          <w:sz w:val="24"/>
          <w:szCs w:val="24"/>
        </w:rPr>
        <w:t>, il a été constitué une société ayant les caractéristiques ci-après :</w:t>
      </w:r>
    </w:p>
    <w:p w:rsidR="00BF76FA" w:rsidRDefault="00D77B6B" w:rsidP="00D77B6B">
      <w:pPr>
        <w:tabs>
          <w:tab w:val="right" w:pos="9072"/>
        </w:tabs>
        <w:jc w:val="both"/>
        <w:rPr>
          <w:rFonts w:ascii="Century" w:hAnsi="Century" w:cs="Times New Roman"/>
          <w:b/>
          <w:sz w:val="28"/>
          <w:szCs w:val="28"/>
        </w:rPr>
      </w:pPr>
      <w:r w:rsidRPr="00566F1D">
        <w:rPr>
          <w:rFonts w:ascii="Berlin Sans FB" w:hAnsi="Berlin Sans FB" w:cs="Times New Roman"/>
          <w:b/>
          <w:sz w:val="24"/>
          <w:szCs w:val="24"/>
          <w:u w:val="single"/>
        </w:rPr>
        <w:t>Dénomination Sociale</w:t>
      </w:r>
      <w:r w:rsidR="004F5322" w:rsidRPr="000D3CD2">
        <w:rPr>
          <w:rFonts w:ascii="Century" w:hAnsi="Century" w:cs="Times New Roman"/>
          <w:b/>
          <w:sz w:val="28"/>
          <w:szCs w:val="28"/>
        </w:rPr>
        <w:t>:</w:t>
      </w:r>
      <w:r w:rsidR="004F5322" w:rsidRPr="004F5322">
        <w:rPr>
          <w:rFonts w:ascii="Century" w:hAnsi="Century" w:cs="Times New Roman"/>
          <w:b/>
          <w:sz w:val="28"/>
          <w:szCs w:val="28"/>
        </w:rPr>
        <w:t xml:space="preserve"> </w:t>
      </w:r>
      <w:r w:rsidR="00754E27" w:rsidRPr="00754E27">
        <w:rPr>
          <w:rFonts w:ascii="Century" w:hAnsi="Century" w:cs="Times New Roman"/>
          <w:b/>
          <w:sz w:val="28"/>
          <w:szCs w:val="28"/>
        </w:rPr>
        <w:t>SOCIETE Z.I</w:t>
      </w:r>
    </w:p>
    <w:p w:rsidR="001D7C0C" w:rsidRPr="00566F1D" w:rsidRDefault="00D77B6B" w:rsidP="00D77B6B">
      <w:pPr>
        <w:tabs>
          <w:tab w:val="right" w:pos="9072"/>
        </w:tabs>
        <w:jc w:val="both"/>
        <w:rPr>
          <w:rFonts w:ascii="Century" w:hAnsi="Century" w:cs="Times New Roman"/>
          <w:sz w:val="24"/>
          <w:szCs w:val="24"/>
        </w:rPr>
      </w:pPr>
      <w:r w:rsidRPr="00566F1D">
        <w:rPr>
          <w:rFonts w:ascii="Berlin Sans FB" w:hAnsi="Berlin Sans FB" w:cs="Times New Roman"/>
          <w:b/>
          <w:sz w:val="24"/>
          <w:szCs w:val="24"/>
          <w:u w:val="single"/>
        </w:rPr>
        <w:t>Forme Juridique</w:t>
      </w:r>
      <w:r w:rsidRPr="00566F1D">
        <w:rPr>
          <w:rFonts w:ascii="Century" w:hAnsi="Century" w:cs="Times New Roman"/>
          <w:sz w:val="24"/>
          <w:szCs w:val="24"/>
        </w:rPr>
        <w:t xml:space="preserve"> :   </w:t>
      </w:r>
      <w:r w:rsidR="00C0324A">
        <w:rPr>
          <w:rFonts w:ascii="Century" w:hAnsi="Century" w:cs="Times New Roman"/>
          <w:sz w:val="24"/>
          <w:szCs w:val="24"/>
        </w:rPr>
        <w:t>SARL</w:t>
      </w:r>
      <w:r w:rsidR="00BF76FA">
        <w:rPr>
          <w:rFonts w:ascii="Century" w:hAnsi="Century" w:cs="Times New Roman"/>
          <w:sz w:val="24"/>
          <w:szCs w:val="24"/>
        </w:rPr>
        <w:t>U</w:t>
      </w:r>
      <w:bookmarkStart w:id="0" w:name="_GoBack"/>
      <w:bookmarkEnd w:id="0"/>
    </w:p>
    <w:p w:rsidR="00D77B6B" w:rsidRPr="00811BA6" w:rsidRDefault="00D77B6B" w:rsidP="00D77B6B">
      <w:pPr>
        <w:jc w:val="both"/>
        <w:rPr>
          <w:rFonts w:ascii="Maiandra GD" w:hAnsi="Maiandra GD"/>
          <w:sz w:val="26"/>
          <w:szCs w:val="26"/>
        </w:rPr>
      </w:pPr>
      <w:r w:rsidRPr="00566F1D">
        <w:rPr>
          <w:rFonts w:ascii="Berlin Sans FB" w:eastAsia="Batang" w:hAnsi="Berlin Sans FB" w:cstheme="majorBidi"/>
          <w:b/>
          <w:i/>
          <w:iCs/>
          <w:color w:val="243F60" w:themeColor="accent1" w:themeShade="7F"/>
          <w:sz w:val="24"/>
          <w:szCs w:val="24"/>
          <w:u w:val="single"/>
          <w:lang w:eastAsia="fr-FR"/>
        </w:rPr>
        <w:t>Objet</w:t>
      </w:r>
      <w:r w:rsidRPr="00566F1D">
        <w:rPr>
          <w:rFonts w:ascii="Arial Black" w:eastAsia="Batang" w:hAnsi="Arial Black" w:cstheme="majorBidi"/>
          <w:b/>
          <w:i/>
          <w:iCs/>
          <w:color w:val="243F60" w:themeColor="accent1" w:themeShade="7F"/>
          <w:sz w:val="24"/>
          <w:szCs w:val="24"/>
          <w:u w:val="single"/>
          <w:lang w:eastAsia="fr-FR"/>
        </w:rPr>
        <w:t> </w:t>
      </w:r>
      <w:r w:rsidRPr="00267557">
        <w:rPr>
          <w:rFonts w:ascii="Book Antiqua" w:eastAsia="Times New Roman" w:hAnsi="Book Antiqua" w:cs="Arial"/>
          <w:sz w:val="25"/>
          <w:szCs w:val="25"/>
          <w:lang w:val="fr-CA" w:eastAsia="fr-FR"/>
        </w:rPr>
        <w:t xml:space="preserve">: </w:t>
      </w:r>
      <w:r w:rsidRPr="005D5F27">
        <w:rPr>
          <w:rFonts w:ascii="Maiandra GD" w:hAnsi="Maiandra GD"/>
          <w:sz w:val="26"/>
          <w:szCs w:val="26"/>
        </w:rPr>
        <w:t>La société a pour objet</w:t>
      </w:r>
      <w:r>
        <w:rPr>
          <w:rFonts w:ascii="Maiandra GD" w:hAnsi="Maiandra GD"/>
          <w:sz w:val="26"/>
          <w:szCs w:val="26"/>
        </w:rPr>
        <w:t>:</w:t>
      </w:r>
      <w:r w:rsidRPr="005D5F27">
        <w:rPr>
          <w:rFonts w:ascii="Maiandra GD" w:hAnsi="Maiandra GD"/>
          <w:sz w:val="26"/>
          <w:szCs w:val="26"/>
        </w:rPr>
        <w:t xml:space="preserve"> </w:t>
      </w:r>
    </w:p>
    <w:p w:rsidR="00745812" w:rsidRPr="00745812" w:rsidRDefault="00745812" w:rsidP="00745812">
      <w:pPr>
        <w:widowControl w:val="0"/>
        <w:shd w:val="clear" w:color="auto" w:fill="FFFFFE"/>
        <w:tabs>
          <w:tab w:val="left" w:pos="4578"/>
          <w:tab w:val="right" w:pos="10880"/>
        </w:tabs>
        <w:autoSpaceDE w:val="0"/>
        <w:autoSpaceDN w:val="0"/>
        <w:adjustRightInd w:val="0"/>
        <w:spacing w:after="0" w:line="110" w:lineRule="exact"/>
        <w:rPr>
          <w:rFonts w:ascii="Arial" w:eastAsiaTheme="minorEastAsia" w:hAnsi="Arial" w:cs="Arial"/>
          <w:color w:val="9A9999"/>
          <w:w w:val="50"/>
          <w:sz w:val="6"/>
          <w:szCs w:val="6"/>
          <w:lang w:eastAsia="fr-FR"/>
        </w:rPr>
      </w:pPr>
      <w:r w:rsidRPr="00745812">
        <w:rPr>
          <w:rFonts w:ascii="Arial" w:eastAsiaTheme="minorEastAsia" w:hAnsi="Arial" w:cs="Arial"/>
          <w:sz w:val="6"/>
          <w:szCs w:val="6"/>
          <w:lang w:eastAsia="fr-FR"/>
        </w:rPr>
        <w:tab/>
      </w:r>
      <w:r w:rsidRPr="00745812">
        <w:rPr>
          <w:rFonts w:ascii="Arial" w:eastAsiaTheme="minorEastAsia" w:hAnsi="Arial" w:cs="Arial"/>
          <w:color w:val="E6E6E5"/>
          <w:w w:val="50"/>
          <w:sz w:val="6"/>
          <w:szCs w:val="6"/>
          <w:lang w:eastAsia="fr-FR"/>
        </w:rPr>
        <w:t xml:space="preserve">1 </w:t>
      </w:r>
      <w:r w:rsidRPr="00745812">
        <w:rPr>
          <w:rFonts w:ascii="Arial" w:eastAsiaTheme="minorEastAsia" w:hAnsi="Arial" w:cs="Arial"/>
          <w:color w:val="E6E6E5"/>
          <w:w w:val="50"/>
          <w:sz w:val="6"/>
          <w:szCs w:val="6"/>
          <w:lang w:eastAsia="fr-FR"/>
        </w:rPr>
        <w:tab/>
      </w:r>
      <w:proofErr w:type="gramStart"/>
      <w:r w:rsidRPr="00745812">
        <w:rPr>
          <w:rFonts w:ascii="Arial" w:eastAsiaTheme="minorEastAsia" w:hAnsi="Arial" w:cs="Arial"/>
          <w:color w:val="9A9999"/>
          <w:w w:val="50"/>
          <w:sz w:val="6"/>
          <w:szCs w:val="6"/>
          <w:lang w:eastAsia="fr-FR"/>
        </w:rPr>
        <w:t>.•</w:t>
      </w:r>
      <w:proofErr w:type="gramEnd"/>
      <w:r w:rsidRPr="00745812">
        <w:rPr>
          <w:rFonts w:ascii="Arial" w:eastAsiaTheme="minorEastAsia" w:hAnsi="Arial" w:cs="Arial"/>
          <w:color w:val="9A9999"/>
          <w:w w:val="50"/>
          <w:sz w:val="6"/>
          <w:szCs w:val="6"/>
          <w:lang w:eastAsia="fr-FR"/>
        </w:rPr>
        <w:t xml:space="preserve"> </w:t>
      </w:r>
    </w:p>
    <w:p w:rsidR="00A16C00" w:rsidRPr="00A16C00" w:rsidRDefault="00A30EB8" w:rsidP="00A16C00">
      <w:pPr>
        <w:pStyle w:val="Style"/>
        <w:shd w:val="clear" w:color="auto" w:fill="FFFFFE"/>
        <w:spacing w:line="393" w:lineRule="exact"/>
        <w:ind w:left="4"/>
        <w:rPr>
          <w:rFonts w:ascii="Berlin Sans FB" w:eastAsia="Batang" w:hAnsi="Berlin Sans FB" w:cstheme="majorBidi"/>
          <w:iCs/>
          <w:color w:val="243F60" w:themeColor="accent1" w:themeShade="7F"/>
        </w:rPr>
      </w:pPr>
      <w:r>
        <w:rPr>
          <w:rFonts w:ascii="Berlin Sans FB" w:eastAsia="Batang" w:hAnsi="Berlin Sans FB" w:cstheme="majorBidi"/>
          <w:iCs/>
          <w:color w:val="243F60" w:themeColor="accent1" w:themeShade="7F"/>
        </w:rPr>
        <w:t xml:space="preserve">   </w:t>
      </w:r>
      <w:r w:rsidR="006C365A" w:rsidRPr="006C365A">
        <w:rPr>
          <w:rFonts w:ascii="Berlin Sans FB" w:eastAsia="Batang" w:hAnsi="Berlin Sans FB" w:cstheme="majorBidi"/>
          <w:iCs/>
          <w:color w:val="243F60" w:themeColor="accent1" w:themeShade="7F"/>
        </w:rPr>
        <w:t>Autr</w:t>
      </w:r>
      <w:r w:rsidR="00A44442">
        <w:rPr>
          <w:rFonts w:ascii="Berlin Sans FB" w:eastAsia="Batang" w:hAnsi="Berlin Sans FB" w:cstheme="majorBidi"/>
          <w:iCs/>
          <w:color w:val="243F60" w:themeColor="accent1" w:themeShade="7F"/>
        </w:rPr>
        <w:t xml:space="preserve">es services personnels </w:t>
      </w:r>
      <w:proofErr w:type="spellStart"/>
      <w:r w:rsidR="00A44442">
        <w:rPr>
          <w:rFonts w:ascii="Berlin Sans FB" w:eastAsia="Batang" w:hAnsi="Berlin Sans FB" w:cstheme="majorBidi"/>
          <w:iCs/>
          <w:color w:val="243F60" w:themeColor="accent1" w:themeShade="7F"/>
        </w:rPr>
        <w:t>n.c.a</w:t>
      </w:r>
      <w:proofErr w:type="spellEnd"/>
      <w:r w:rsidR="00A44442">
        <w:rPr>
          <w:rFonts w:ascii="Berlin Sans FB" w:eastAsia="Batang" w:hAnsi="Berlin Sans FB" w:cstheme="majorBidi"/>
          <w:iCs/>
          <w:color w:val="243F60" w:themeColor="accent1" w:themeShade="7F"/>
        </w:rPr>
        <w:t xml:space="preserve"> - S</w:t>
      </w:r>
      <w:r w:rsidR="006C365A" w:rsidRPr="006C365A">
        <w:rPr>
          <w:rFonts w:ascii="Berlin Sans FB" w:eastAsia="Batang" w:hAnsi="Berlin Sans FB" w:cstheme="majorBidi"/>
          <w:iCs/>
          <w:color w:val="243F60" w:themeColor="accent1" w:themeShade="7F"/>
        </w:rPr>
        <w:t>960004</w:t>
      </w:r>
      <w:r w:rsidR="0012472B">
        <w:rPr>
          <w:rFonts w:ascii="Berlin Sans FB" w:eastAsia="Batang" w:hAnsi="Berlin Sans FB" w:cstheme="majorBidi"/>
          <w:iCs/>
          <w:color w:val="243F60" w:themeColor="accent1" w:themeShade="7F"/>
        </w:rPr>
        <w:t xml:space="preserve"> </w:t>
      </w:r>
      <w:r w:rsidR="00C67A12">
        <w:rPr>
          <w:rFonts w:ascii="Berlin Sans FB" w:eastAsia="Batang" w:hAnsi="Berlin Sans FB" w:cstheme="majorBidi"/>
          <w:iCs/>
          <w:color w:val="243F60" w:themeColor="accent1" w:themeShade="7F"/>
        </w:rPr>
        <w:t>(</w:t>
      </w:r>
      <w:r w:rsidR="00A16C00" w:rsidRPr="00A16C00">
        <w:rPr>
          <w:rFonts w:ascii="Berlin Sans FB" w:eastAsia="Batang" w:hAnsi="Berlin Sans FB" w:cstheme="majorBidi"/>
          <w:iCs/>
          <w:color w:val="243F60" w:themeColor="accent1" w:themeShade="7F"/>
        </w:rPr>
        <w:t>COMMERCE GE</w:t>
      </w:r>
      <w:r w:rsidR="00A16C00">
        <w:rPr>
          <w:rFonts w:ascii="Berlin Sans FB" w:eastAsia="Batang" w:hAnsi="Berlin Sans FB" w:cstheme="majorBidi"/>
          <w:iCs/>
          <w:color w:val="243F60" w:themeColor="accent1" w:themeShade="7F"/>
        </w:rPr>
        <w:t xml:space="preserve">NERAL; PRESTATIONS DE SERVICE; </w:t>
      </w:r>
      <w:r w:rsidR="00A16C00" w:rsidRPr="00A16C00">
        <w:rPr>
          <w:rFonts w:ascii="Berlin Sans FB" w:eastAsia="Batang" w:hAnsi="Berlin Sans FB" w:cstheme="majorBidi"/>
          <w:iCs/>
          <w:color w:val="243F60" w:themeColor="accent1" w:themeShade="7F"/>
        </w:rPr>
        <w:t xml:space="preserve">TRANSPORT; VENTE HYDROCARBURES ; PRESTATIONS DE SERVICE; BATIMENTS ET TRA V AUX PUBLICS </w:t>
      </w:r>
    </w:p>
    <w:p w:rsidR="00A30EB8" w:rsidRPr="0077683E" w:rsidRDefault="00A16C00" w:rsidP="00A16C00">
      <w:pPr>
        <w:pStyle w:val="Style"/>
        <w:shd w:val="clear" w:color="auto" w:fill="FFFFFE"/>
        <w:spacing w:line="393" w:lineRule="exact"/>
        <w:ind w:left="4"/>
        <w:rPr>
          <w:rFonts w:ascii="Berlin Sans FB" w:eastAsia="Batang" w:hAnsi="Berlin Sans FB" w:cstheme="majorBidi"/>
          <w:iCs/>
          <w:color w:val="243F60" w:themeColor="accent1" w:themeShade="7F"/>
        </w:rPr>
      </w:pPr>
      <w:r w:rsidRPr="00A16C00">
        <w:rPr>
          <w:rFonts w:ascii="Berlin Sans FB" w:eastAsia="Batang" w:hAnsi="Berlin Sans FB" w:cstheme="majorBidi"/>
          <w:iCs/>
          <w:color w:val="243F60" w:themeColor="accent1" w:themeShade="7F"/>
        </w:rPr>
        <w:t>(BTP)/HYDRAULIQUE</w:t>
      </w:r>
      <w:r>
        <w:rPr>
          <w:rFonts w:ascii="Berlin Sans FB" w:eastAsia="Batang" w:hAnsi="Berlin Sans FB" w:cstheme="majorBidi"/>
          <w:iCs/>
          <w:color w:val="243F60" w:themeColor="accent1" w:themeShade="7F"/>
        </w:rPr>
        <w:t>.</w:t>
      </w:r>
      <w:r w:rsidR="00C83E6F" w:rsidRPr="00C83E6F">
        <w:rPr>
          <w:rFonts w:ascii="Berlin Sans FB" w:eastAsia="Batang" w:hAnsi="Berlin Sans FB" w:cstheme="majorBidi"/>
          <w:iCs/>
          <w:color w:val="243F60" w:themeColor="accent1" w:themeShade="7F"/>
        </w:rPr>
        <w:t xml:space="preserve"> </w:t>
      </w:r>
      <w:r w:rsidR="00D7174A" w:rsidRPr="00E62B67">
        <w:rPr>
          <w:rFonts w:ascii="Berlin Sans FB" w:eastAsia="Batang" w:hAnsi="Berlin Sans FB" w:cs="Times New Roman"/>
          <w:iCs/>
          <w:color w:val="243F60"/>
        </w:rPr>
        <w:t>Et généralement, toutes opérations commerciales, civiles, industrielles, financières, mobilières ou immobilières se rattachant directement ou indirectement à I ‘objet social pour en faciliter la réalisation, I ‘extension ou le</w:t>
      </w:r>
      <w:r w:rsidR="00D7174A">
        <w:rPr>
          <w:rFonts w:ascii="Berlin Sans FB" w:eastAsia="Batang" w:hAnsi="Berlin Sans FB" w:cs="Times New Roman"/>
          <w:iCs/>
          <w:color w:val="243F60"/>
        </w:rPr>
        <w:t xml:space="preserve"> développement).</w:t>
      </w:r>
    </w:p>
    <w:p w:rsidR="000B7A2B" w:rsidRPr="00454086" w:rsidRDefault="0084305D" w:rsidP="00745812">
      <w:pPr>
        <w:pStyle w:val="Style"/>
        <w:shd w:val="clear" w:color="auto" w:fill="FFFFFE"/>
        <w:spacing w:line="393" w:lineRule="exact"/>
        <w:ind w:left="4"/>
        <w:rPr>
          <w:color w:val="656666"/>
        </w:rPr>
      </w:pPr>
      <w:r w:rsidRPr="00566F1D">
        <w:rPr>
          <w:rFonts w:ascii="Berlin Sans FB" w:eastAsia="Batang" w:hAnsi="Berlin Sans FB" w:cstheme="majorBidi"/>
          <w:b/>
          <w:i/>
          <w:iCs/>
          <w:color w:val="243F60" w:themeColor="accent1" w:themeShade="7F"/>
          <w:u w:val="single"/>
        </w:rPr>
        <w:t>Siege social :</w:t>
      </w:r>
      <w:r w:rsidRPr="00566F1D">
        <w:rPr>
          <w:rFonts w:ascii="Berlin Sans FB" w:eastAsia="Batang" w:hAnsi="Berlin Sans FB" w:cstheme="majorBidi"/>
          <w:i/>
          <w:iCs/>
          <w:color w:val="243F60" w:themeColor="accent1" w:themeShade="7F"/>
          <w:u w:val="single"/>
        </w:rPr>
        <w:t> </w:t>
      </w:r>
      <w:r w:rsidRPr="00566F1D">
        <w:rPr>
          <w:rFonts w:ascii="Maiandra GD" w:eastAsia="Batang" w:hAnsi="Maiandra GD" w:cs="Times New Roman"/>
          <w:b/>
          <w:i/>
          <w:iCs/>
          <w:color w:val="243F60" w:themeColor="accent1" w:themeShade="7F"/>
        </w:rPr>
        <w:t>siège social à Niamey</w:t>
      </w:r>
      <w:r>
        <w:rPr>
          <w:rFonts w:ascii="Maiandra GD" w:eastAsia="Batang" w:hAnsi="Maiandra GD" w:cs="Times New Roman"/>
          <w:b/>
          <w:i/>
          <w:iCs/>
          <w:color w:val="243F60" w:themeColor="accent1" w:themeShade="7F"/>
        </w:rPr>
        <w:t> </w:t>
      </w:r>
      <w:r w:rsidR="00EF724D">
        <w:rPr>
          <w:rFonts w:ascii="Maiandra GD" w:eastAsia="Batang" w:hAnsi="Maiandra GD" w:cs="Times New Roman"/>
          <w:b/>
          <w:i/>
          <w:iCs/>
          <w:color w:val="243F60" w:themeColor="accent1" w:themeShade="7F"/>
        </w:rPr>
        <w:t>;</w:t>
      </w:r>
      <w:r w:rsidR="00EF724D" w:rsidRPr="00EF724D">
        <w:t xml:space="preserve"> </w:t>
      </w:r>
      <w:r w:rsidR="00097022">
        <w:rPr>
          <w:color w:val="626363"/>
          <w:sz w:val="19"/>
          <w:szCs w:val="19"/>
          <w:lang w:bidi="he-IL"/>
        </w:rPr>
        <w:t>Quartier</w:t>
      </w:r>
      <w:r w:rsidR="00742F9A">
        <w:t xml:space="preserve">  </w:t>
      </w:r>
      <w:proofErr w:type="spellStart"/>
      <w:r w:rsidR="00754E27">
        <w:t>G</w:t>
      </w:r>
      <w:r w:rsidR="00754E27" w:rsidRPr="00754E27">
        <w:t>oudel</w:t>
      </w:r>
      <w:proofErr w:type="spellEnd"/>
      <w:r w:rsidR="00754E27" w:rsidRPr="00754E27">
        <w:t>, 86</w:t>
      </w:r>
      <w:r w:rsidR="00754E27">
        <w:t xml:space="preserve"> </w:t>
      </w:r>
      <w:r w:rsidR="00754E27" w:rsidRPr="00754E27">
        <w:t>06</w:t>
      </w:r>
      <w:r w:rsidR="00754E27">
        <w:t xml:space="preserve"> </w:t>
      </w:r>
      <w:r w:rsidR="00754E27" w:rsidRPr="00754E27">
        <w:t>03</w:t>
      </w:r>
      <w:r w:rsidR="00754E27">
        <w:t xml:space="preserve"> </w:t>
      </w:r>
      <w:r w:rsidR="00754E27" w:rsidRPr="00754E27">
        <w:t>33</w:t>
      </w:r>
      <w:r w:rsidR="00754E27">
        <w:t>.</w:t>
      </w:r>
    </w:p>
    <w:p w:rsidR="0084305D" w:rsidRDefault="000B7A2B" w:rsidP="000B7A2B">
      <w:pPr>
        <w:jc w:val="both"/>
        <w:rPr>
          <w:rFonts w:ascii="Maiandra GD" w:hAnsi="Maiandra GD"/>
          <w:sz w:val="26"/>
          <w:szCs w:val="26"/>
        </w:rPr>
      </w:pPr>
      <w:r w:rsidRPr="00AE1896">
        <w:rPr>
          <w:rFonts w:ascii="Maiandra GD" w:eastAsia="BatangChe" w:hAnsi="Maiandra GD"/>
          <w:sz w:val="24"/>
          <w:szCs w:val="24"/>
        </w:rPr>
        <w:t xml:space="preserve"> </w:t>
      </w:r>
      <w:r w:rsidR="0084305D" w:rsidRPr="00AE1896">
        <w:rPr>
          <w:rFonts w:ascii="Maiandra GD" w:eastAsia="BatangChe" w:hAnsi="Maiandra GD"/>
          <w:sz w:val="24"/>
          <w:szCs w:val="24"/>
        </w:rPr>
        <w:t>(</w:t>
      </w:r>
      <w:r w:rsidR="0084305D" w:rsidRPr="00073252">
        <w:rPr>
          <w:rFonts w:ascii="Maiandra GD" w:eastAsia="BatangChe" w:hAnsi="Maiandra GD"/>
          <w:sz w:val="24"/>
          <w:szCs w:val="24"/>
        </w:rPr>
        <w:t>République du Niger</w:t>
      </w:r>
      <w:r w:rsidR="0084305D" w:rsidRPr="00AE1896">
        <w:rPr>
          <w:rFonts w:ascii="Maiandra GD" w:eastAsia="BatangChe" w:hAnsi="Maiandra GD"/>
          <w:sz w:val="24"/>
          <w:szCs w:val="24"/>
        </w:rPr>
        <w:t>),</w:t>
      </w:r>
    </w:p>
    <w:p w:rsidR="0084305D" w:rsidRDefault="0084305D" w:rsidP="0084305D">
      <w:pPr>
        <w:jc w:val="both"/>
        <w:rPr>
          <w:rFonts w:ascii="Maiandra GD" w:eastAsia="Batang" w:hAnsi="Maiandra GD"/>
          <w:b/>
          <w:sz w:val="24"/>
          <w:szCs w:val="24"/>
          <w:u w:val="single"/>
        </w:rPr>
      </w:pPr>
      <w:r w:rsidRPr="00724FB5">
        <w:rPr>
          <w:rFonts w:ascii="Berlin Sans FB" w:hAnsi="Berlin Sans FB"/>
          <w:b/>
          <w:i/>
          <w:sz w:val="24"/>
          <w:szCs w:val="24"/>
          <w:u w:val="single"/>
        </w:rPr>
        <w:t>Capital social</w:t>
      </w:r>
      <w:r>
        <w:rPr>
          <w:rFonts w:ascii="Century" w:hAnsi="Century"/>
          <w:b/>
          <w:i/>
          <w:sz w:val="24"/>
          <w:szCs w:val="24"/>
        </w:rPr>
        <w:t> </w:t>
      </w:r>
      <w:r>
        <w:rPr>
          <w:rFonts w:ascii="Maiandra GD" w:eastAsia="Batang" w:hAnsi="Maiandra GD"/>
          <w:b/>
          <w:sz w:val="24"/>
          <w:szCs w:val="24"/>
          <w:u w:val="single"/>
        </w:rPr>
        <w:t>;</w:t>
      </w:r>
      <w:r w:rsidR="009E1816">
        <w:rPr>
          <w:rFonts w:ascii="Batang" w:eastAsia="Batang" w:hAnsi="Batang"/>
          <w:bCs/>
          <w:sz w:val="24"/>
          <w:szCs w:val="24"/>
        </w:rPr>
        <w:t xml:space="preserve"> </w:t>
      </w:r>
      <w:r w:rsidR="00C83E6F">
        <w:rPr>
          <w:rFonts w:ascii="Maiandra GD" w:hAnsi="Maiandra GD"/>
          <w:b/>
          <w:sz w:val="26"/>
          <w:szCs w:val="26"/>
        </w:rPr>
        <w:t>1.0</w:t>
      </w:r>
      <w:r w:rsidR="00C76C57">
        <w:rPr>
          <w:rFonts w:ascii="Maiandra GD" w:hAnsi="Maiandra GD"/>
          <w:b/>
          <w:sz w:val="26"/>
          <w:szCs w:val="26"/>
        </w:rPr>
        <w:t>0</w:t>
      </w:r>
      <w:r w:rsidR="004D4CA1">
        <w:rPr>
          <w:rFonts w:ascii="Maiandra GD" w:hAnsi="Maiandra GD"/>
          <w:b/>
          <w:sz w:val="26"/>
          <w:szCs w:val="26"/>
        </w:rPr>
        <w:t>0</w:t>
      </w:r>
      <w:r w:rsidR="0028413C">
        <w:rPr>
          <w:rFonts w:ascii="Maiandra GD" w:hAnsi="Maiandra GD"/>
          <w:b/>
          <w:sz w:val="26"/>
          <w:szCs w:val="26"/>
        </w:rPr>
        <w:t>.</w:t>
      </w:r>
      <w:r>
        <w:rPr>
          <w:rFonts w:ascii="Maiandra GD" w:hAnsi="Maiandra GD"/>
          <w:b/>
          <w:sz w:val="26"/>
          <w:szCs w:val="26"/>
        </w:rPr>
        <w:t>000</w:t>
      </w:r>
      <w:r w:rsidR="008D0BDA">
        <w:rPr>
          <w:rFonts w:ascii="Maiandra GD" w:hAnsi="Maiandra GD"/>
          <w:b/>
          <w:sz w:val="26"/>
          <w:szCs w:val="26"/>
        </w:rPr>
        <w:t xml:space="preserve"> </w:t>
      </w:r>
      <w:r w:rsidRPr="00C34566">
        <w:rPr>
          <w:rFonts w:ascii="Batang" w:eastAsia="Batang" w:hAnsi="Batang"/>
          <w:b/>
          <w:bCs/>
          <w:sz w:val="24"/>
          <w:szCs w:val="24"/>
        </w:rPr>
        <w:t>FCFA</w:t>
      </w:r>
    </w:p>
    <w:p w:rsidR="00094FCB" w:rsidRPr="007C388F" w:rsidRDefault="0084305D" w:rsidP="00C83E6F">
      <w:pPr>
        <w:tabs>
          <w:tab w:val="left" w:pos="1134"/>
        </w:tabs>
      </w:pPr>
      <w:r w:rsidRPr="006331E5">
        <w:rPr>
          <w:rFonts w:ascii="Maiandra GD" w:hAnsi="Maiandra GD"/>
          <w:b/>
          <w:sz w:val="26"/>
          <w:szCs w:val="26"/>
          <w:u w:val="single"/>
        </w:rPr>
        <w:t>Gérée par</w:t>
      </w:r>
      <w:r w:rsidR="001576E1">
        <w:rPr>
          <w:rFonts w:ascii="Maiandra GD" w:hAnsi="Maiandra GD"/>
          <w:b/>
          <w:sz w:val="26"/>
          <w:szCs w:val="26"/>
          <w:u w:val="single"/>
        </w:rPr>
        <w:t> </w:t>
      </w:r>
      <w:r w:rsidR="001576E1">
        <w:rPr>
          <w:rFonts w:ascii="Maiandra GD" w:hAnsi="Maiandra GD"/>
          <w:sz w:val="26"/>
          <w:szCs w:val="26"/>
        </w:rPr>
        <w:t>:</w:t>
      </w:r>
      <w:r w:rsidR="00094FCB" w:rsidRPr="00094FCB">
        <w:t xml:space="preserve"> </w:t>
      </w:r>
      <w:r w:rsidR="00C83E6F">
        <w:t xml:space="preserve">HASSANE NOUHOU Cheick </w:t>
      </w:r>
      <w:proofErr w:type="spellStart"/>
      <w:r w:rsidR="00C83E6F">
        <w:t>I</w:t>
      </w:r>
      <w:r w:rsidR="00C83E6F">
        <w:t>smael</w:t>
      </w:r>
      <w:proofErr w:type="spellEnd"/>
      <w:r w:rsidR="00C83E6F">
        <w:t xml:space="preserve"> </w:t>
      </w:r>
      <w:r w:rsidR="00BF76FA">
        <w:t xml:space="preserve"> </w:t>
      </w:r>
    </w:p>
    <w:p w:rsidR="0084305D" w:rsidRPr="004D4CA1" w:rsidRDefault="0084305D" w:rsidP="0084305D">
      <w:pPr>
        <w:tabs>
          <w:tab w:val="left" w:pos="1134"/>
        </w:tabs>
        <w:rPr>
          <w:sz w:val="24"/>
          <w:szCs w:val="24"/>
        </w:rPr>
      </w:pPr>
      <w:r w:rsidRPr="00566F1D">
        <w:rPr>
          <w:rFonts w:ascii="Berlin Sans FB" w:hAnsi="Berlin Sans FB"/>
          <w:b/>
          <w:sz w:val="24"/>
          <w:szCs w:val="24"/>
          <w:u w:val="single"/>
        </w:rPr>
        <w:t>Durée</w:t>
      </w:r>
      <w:r w:rsidRPr="00566F1D">
        <w:rPr>
          <w:b/>
          <w:sz w:val="24"/>
          <w:szCs w:val="24"/>
        </w:rPr>
        <w:t> :</w:t>
      </w:r>
      <w:r w:rsidR="001D4B8F">
        <w:rPr>
          <w:sz w:val="24"/>
          <w:szCs w:val="24"/>
        </w:rPr>
        <w:t xml:space="preserve"> 99 ans à compter du </w:t>
      </w:r>
      <w:r w:rsidR="00754E27">
        <w:rPr>
          <w:sz w:val="24"/>
          <w:szCs w:val="24"/>
        </w:rPr>
        <w:t xml:space="preserve"> 12</w:t>
      </w:r>
      <w:r w:rsidR="00960176">
        <w:rPr>
          <w:sz w:val="24"/>
          <w:szCs w:val="24"/>
        </w:rPr>
        <w:t>/02</w:t>
      </w:r>
      <w:r w:rsidR="004D4CA1">
        <w:rPr>
          <w:sz w:val="24"/>
          <w:szCs w:val="24"/>
        </w:rPr>
        <w:t>/2024</w:t>
      </w:r>
    </w:p>
    <w:p w:rsidR="0084305D" w:rsidRDefault="0084305D" w:rsidP="0084305D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hAnsi="Century"/>
          <w:sz w:val="24"/>
          <w:szCs w:val="24"/>
        </w:rPr>
      </w:pPr>
      <w:r w:rsidRPr="00566F1D">
        <w:rPr>
          <w:rFonts w:ascii="Berlin Sans FB" w:hAnsi="Berlin Sans FB"/>
          <w:b/>
          <w:sz w:val="24"/>
          <w:szCs w:val="24"/>
          <w:u w:val="single"/>
        </w:rPr>
        <w:t>Dépôt au Greffe Immatriculation</w:t>
      </w:r>
      <w:r w:rsidRPr="00566F1D">
        <w:rPr>
          <w:rFonts w:ascii="Berlin Sans FB" w:hAnsi="Berlin Sans FB"/>
          <w:sz w:val="24"/>
          <w:szCs w:val="24"/>
        </w:rPr>
        <w:t xml:space="preserve">: </w:t>
      </w:r>
      <w:r w:rsidRPr="00566F1D">
        <w:rPr>
          <w:rFonts w:ascii="Century" w:hAnsi="Century"/>
          <w:sz w:val="24"/>
          <w:szCs w:val="24"/>
        </w:rPr>
        <w:t xml:space="preserve">Les pièces constitutives ont été déposées au Greffe ou la </w:t>
      </w:r>
    </w:p>
    <w:p w:rsidR="0084305D" w:rsidRDefault="0084305D" w:rsidP="0084305D">
      <w:pPr>
        <w:widowControl w:val="0"/>
        <w:autoSpaceDE w:val="0"/>
        <w:autoSpaceDN w:val="0"/>
        <w:adjustRightInd w:val="0"/>
        <w:spacing w:after="0" w:line="240" w:lineRule="auto"/>
        <w:rPr>
          <w:rFonts w:ascii="Century" w:hAnsi="Century"/>
          <w:sz w:val="24"/>
          <w:szCs w:val="24"/>
        </w:rPr>
      </w:pPr>
    </w:p>
    <w:p w:rsidR="0084305D" w:rsidRDefault="0084305D" w:rsidP="0084305D">
      <w:pPr>
        <w:widowControl w:val="0"/>
        <w:autoSpaceDE w:val="0"/>
        <w:autoSpaceDN w:val="0"/>
        <w:adjustRightInd w:val="0"/>
        <w:spacing w:after="0" w:line="240" w:lineRule="auto"/>
        <w:rPr>
          <w:rFonts w:ascii="Berlin Sans FB" w:hAnsi="Berlin Sans FB"/>
          <w:b/>
          <w:color w:val="000000"/>
          <w:sz w:val="24"/>
          <w:szCs w:val="24"/>
        </w:rPr>
      </w:pPr>
      <w:r w:rsidRPr="00566F1D">
        <w:rPr>
          <w:rFonts w:ascii="Century" w:hAnsi="Century"/>
          <w:sz w:val="24"/>
          <w:szCs w:val="24"/>
        </w:rPr>
        <w:t xml:space="preserve">Société a été immatriculée au Registre de Commerce et du Crédit Immobilier sous le numéro </w:t>
      </w:r>
      <w:r w:rsidRPr="00566F1D">
        <w:rPr>
          <w:rFonts w:ascii="Berlin Sans FB" w:hAnsi="Berlin Sans FB"/>
          <w:b/>
          <w:color w:val="000000"/>
          <w:sz w:val="24"/>
          <w:szCs w:val="24"/>
        </w:rPr>
        <w:t xml:space="preserve"> </w:t>
      </w:r>
    </w:p>
    <w:p w:rsidR="0084305D" w:rsidRDefault="0084305D" w:rsidP="0084305D">
      <w:pPr>
        <w:widowControl w:val="0"/>
        <w:autoSpaceDE w:val="0"/>
        <w:autoSpaceDN w:val="0"/>
        <w:adjustRightInd w:val="0"/>
        <w:spacing w:after="0" w:line="240" w:lineRule="auto"/>
        <w:rPr>
          <w:rFonts w:ascii="Berlin Sans FB" w:hAnsi="Berlin Sans FB"/>
          <w:b/>
          <w:color w:val="000000"/>
          <w:sz w:val="24"/>
          <w:szCs w:val="24"/>
        </w:rPr>
      </w:pPr>
    </w:p>
    <w:p w:rsidR="0084305D" w:rsidRPr="00FB604C" w:rsidRDefault="0077683E" w:rsidP="008430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fr-FR" w:bidi="he-IL"/>
        </w:rPr>
        <w:sectPr w:rsidR="0084305D" w:rsidRPr="00FB604C">
          <w:type w:val="continuous"/>
          <w:pgSz w:w="11900" w:h="16840"/>
          <w:pgMar w:top="388" w:right="523" w:bottom="360" w:left="523" w:header="720" w:footer="720" w:gutter="0"/>
          <w:cols w:space="720"/>
          <w:noEndnote/>
        </w:sectPr>
      </w:pPr>
      <w:r>
        <w:rPr>
          <w:rFonts w:ascii="Arial" w:hAnsi="Arial" w:cs="Arial"/>
          <w:b/>
          <w:color w:val="212121"/>
          <w:sz w:val="24"/>
          <w:szCs w:val="24"/>
          <w:u w:val="single"/>
          <w:lang w:bidi="he-IL"/>
        </w:rPr>
        <w:t>NE-NIM-01-2024</w:t>
      </w:r>
      <w:r w:rsidR="0012182D">
        <w:rPr>
          <w:rFonts w:ascii="Arial" w:hAnsi="Arial" w:cs="Arial"/>
          <w:b/>
          <w:color w:val="212121"/>
          <w:sz w:val="24"/>
          <w:szCs w:val="24"/>
          <w:u w:val="single"/>
          <w:lang w:bidi="he-IL"/>
        </w:rPr>
        <w:t>-B</w:t>
      </w:r>
      <w:r w:rsidR="00BF76FA">
        <w:rPr>
          <w:rFonts w:ascii="Arial" w:hAnsi="Arial" w:cs="Arial"/>
          <w:b/>
          <w:color w:val="212121"/>
          <w:sz w:val="24"/>
          <w:szCs w:val="24"/>
          <w:u w:val="single"/>
          <w:lang w:bidi="he-IL"/>
        </w:rPr>
        <w:t>13</w:t>
      </w:r>
      <w:r w:rsidR="00137E77">
        <w:rPr>
          <w:rFonts w:ascii="Arial" w:hAnsi="Arial" w:cs="Arial"/>
          <w:b/>
          <w:color w:val="212121"/>
          <w:sz w:val="24"/>
          <w:szCs w:val="24"/>
          <w:u w:val="single"/>
          <w:lang w:bidi="he-IL"/>
        </w:rPr>
        <w:t>-</w:t>
      </w:r>
      <w:r w:rsidR="004D4CA1">
        <w:rPr>
          <w:rFonts w:ascii="Arial" w:hAnsi="Arial" w:cs="Arial"/>
          <w:b/>
          <w:color w:val="212121"/>
          <w:sz w:val="24"/>
          <w:szCs w:val="24"/>
          <w:u w:val="single"/>
          <w:lang w:bidi="he-IL"/>
        </w:rPr>
        <w:t>00</w:t>
      </w:r>
      <w:r w:rsidR="00754E27">
        <w:rPr>
          <w:rFonts w:ascii="Arial" w:hAnsi="Arial" w:cs="Arial"/>
          <w:b/>
          <w:color w:val="212121"/>
          <w:sz w:val="24"/>
          <w:szCs w:val="24"/>
          <w:u w:val="single"/>
          <w:lang w:bidi="he-IL"/>
        </w:rPr>
        <w:t>064</w:t>
      </w:r>
      <w:r w:rsidR="0084305D">
        <w:rPr>
          <w:rFonts w:ascii="Berlin Sans FB" w:eastAsia="BatangChe" w:hAnsi="Berlin Sans FB"/>
          <w:b/>
          <w:bCs/>
          <w:color w:val="000000"/>
          <w:sz w:val="24"/>
          <w:szCs w:val="24"/>
          <w:u w:val="single"/>
        </w:rPr>
        <w:t xml:space="preserve"> </w:t>
      </w:r>
      <w:r w:rsidR="0084305D" w:rsidRPr="00566F1D">
        <w:rPr>
          <w:rFonts w:ascii="Berlin Sans FB" w:eastAsia="BatangChe" w:hAnsi="Berlin Sans FB"/>
          <w:b/>
          <w:bCs/>
          <w:color w:val="000000"/>
          <w:sz w:val="24"/>
          <w:szCs w:val="24"/>
        </w:rPr>
        <w:t xml:space="preserve">en </w:t>
      </w:r>
      <w:r w:rsidR="00754E27">
        <w:rPr>
          <w:rFonts w:ascii="Berlin Sans FB" w:hAnsi="Berlin Sans FB"/>
          <w:b/>
          <w:color w:val="000000"/>
          <w:sz w:val="24"/>
          <w:szCs w:val="24"/>
        </w:rPr>
        <w:t>date du 12</w:t>
      </w:r>
      <w:r w:rsidR="00AB5D93">
        <w:rPr>
          <w:rFonts w:ascii="Berlin Sans FB" w:hAnsi="Berlin Sans FB"/>
          <w:b/>
          <w:color w:val="000000"/>
          <w:sz w:val="24"/>
          <w:szCs w:val="24"/>
        </w:rPr>
        <w:t>/0</w:t>
      </w:r>
      <w:r w:rsidR="00960176">
        <w:rPr>
          <w:rFonts w:ascii="Berlin Sans FB" w:hAnsi="Berlin Sans FB"/>
          <w:b/>
          <w:color w:val="000000"/>
          <w:sz w:val="24"/>
          <w:szCs w:val="24"/>
        </w:rPr>
        <w:t>2</w:t>
      </w:r>
      <w:r w:rsidR="004D4CA1">
        <w:rPr>
          <w:rFonts w:ascii="Berlin Sans FB" w:hAnsi="Berlin Sans FB"/>
          <w:b/>
          <w:color w:val="000000"/>
          <w:sz w:val="24"/>
          <w:szCs w:val="24"/>
        </w:rPr>
        <w:t>/2024</w:t>
      </w:r>
      <w:r w:rsidR="0084305D">
        <w:rPr>
          <w:rFonts w:ascii="Berlin Sans FB" w:hAnsi="Berlin Sans FB"/>
          <w:b/>
          <w:color w:val="000000"/>
          <w:sz w:val="24"/>
          <w:szCs w:val="24"/>
        </w:rPr>
        <w:t>.</w:t>
      </w:r>
    </w:p>
    <w:p w:rsidR="0084305D" w:rsidRPr="0084305D" w:rsidRDefault="0084305D" w:rsidP="008430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fr-FR"/>
        </w:rPr>
        <w:sectPr w:rsidR="0084305D" w:rsidRPr="0084305D">
          <w:type w:val="continuous"/>
          <w:pgSz w:w="11900" w:h="16840"/>
          <w:pgMar w:top="606" w:right="698" w:bottom="360" w:left="698" w:header="720" w:footer="720" w:gutter="0"/>
          <w:cols w:space="720"/>
          <w:noEndnote/>
        </w:sectPr>
      </w:pPr>
    </w:p>
    <w:p w:rsidR="00FB604C" w:rsidRDefault="00FB604C" w:rsidP="00FB604C">
      <w:pPr>
        <w:jc w:val="both"/>
        <w:rPr>
          <w:rFonts w:ascii="Berlin Sans FB" w:eastAsia="Batang" w:hAnsi="Berlin Sans FB" w:cstheme="majorBidi"/>
          <w:b/>
          <w:i/>
          <w:iCs/>
          <w:color w:val="243F60" w:themeColor="accent1" w:themeShade="7F"/>
          <w:sz w:val="24"/>
          <w:szCs w:val="24"/>
          <w:u w:val="single"/>
          <w:lang w:eastAsia="fr-FR"/>
        </w:rPr>
      </w:pPr>
    </w:p>
    <w:p w:rsidR="00712F09" w:rsidRPr="00712F09" w:rsidRDefault="00712F09" w:rsidP="00712F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fr-FR" w:bidi="he-IL"/>
        </w:rPr>
        <w:sectPr w:rsidR="00712F09" w:rsidRPr="00712F09" w:rsidSect="00712F09">
          <w:pgSz w:w="11900" w:h="16840"/>
          <w:pgMar w:top="621" w:right="646" w:bottom="360" w:left="646" w:header="720" w:footer="720" w:gutter="0"/>
          <w:cols w:space="720"/>
          <w:noEndnote/>
        </w:sectPr>
      </w:pPr>
    </w:p>
    <w:p w:rsidR="00712F09" w:rsidRPr="00712F09" w:rsidRDefault="00712F09" w:rsidP="00712F09">
      <w:pPr>
        <w:widowControl w:val="0"/>
        <w:autoSpaceDE w:val="0"/>
        <w:autoSpaceDN w:val="0"/>
        <w:adjustRightInd w:val="0"/>
        <w:spacing w:after="0" w:line="139" w:lineRule="exact"/>
        <w:rPr>
          <w:rFonts w:ascii="Arial" w:eastAsiaTheme="minorEastAsia" w:hAnsi="Arial" w:cs="Arial"/>
          <w:sz w:val="24"/>
          <w:szCs w:val="24"/>
          <w:lang w:eastAsia="fr-FR" w:bidi="he-IL"/>
        </w:rPr>
      </w:pPr>
    </w:p>
    <w:p w:rsidR="001B01BE" w:rsidRDefault="001B01BE" w:rsidP="00D77B6B">
      <w:pPr>
        <w:jc w:val="both"/>
        <w:rPr>
          <w:rFonts w:ascii="Berlin Sans FB" w:eastAsia="Batang" w:hAnsi="Berlin Sans FB" w:cstheme="majorBidi"/>
          <w:b/>
          <w:i/>
          <w:iCs/>
          <w:color w:val="243F60" w:themeColor="accent1" w:themeShade="7F"/>
          <w:sz w:val="24"/>
          <w:szCs w:val="24"/>
          <w:u w:val="single"/>
          <w:lang w:eastAsia="fr-FR"/>
        </w:rPr>
      </w:pPr>
    </w:p>
    <w:p w:rsidR="000F669D" w:rsidRDefault="000F669D" w:rsidP="00D77B6B"/>
    <w:sectPr w:rsidR="000F6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SeoulNamsan vert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6B"/>
    <w:rsid w:val="00001A92"/>
    <w:rsid w:val="00014820"/>
    <w:rsid w:val="000324EA"/>
    <w:rsid w:val="000476CF"/>
    <w:rsid w:val="00053441"/>
    <w:rsid w:val="00077674"/>
    <w:rsid w:val="00082F06"/>
    <w:rsid w:val="00094FCB"/>
    <w:rsid w:val="00097022"/>
    <w:rsid w:val="000B6A94"/>
    <w:rsid w:val="000B7A2B"/>
    <w:rsid w:val="000C052A"/>
    <w:rsid w:val="000D3CD2"/>
    <w:rsid w:val="000F669D"/>
    <w:rsid w:val="001078C0"/>
    <w:rsid w:val="00116920"/>
    <w:rsid w:val="0012182D"/>
    <w:rsid w:val="0012472B"/>
    <w:rsid w:val="00125C22"/>
    <w:rsid w:val="00125E32"/>
    <w:rsid w:val="0012693B"/>
    <w:rsid w:val="00137E77"/>
    <w:rsid w:val="00141356"/>
    <w:rsid w:val="001576E1"/>
    <w:rsid w:val="00166B54"/>
    <w:rsid w:val="001774A3"/>
    <w:rsid w:val="00182CAE"/>
    <w:rsid w:val="001836F4"/>
    <w:rsid w:val="001905C1"/>
    <w:rsid w:val="001B01BE"/>
    <w:rsid w:val="001B12CA"/>
    <w:rsid w:val="001B4432"/>
    <w:rsid w:val="001C223B"/>
    <w:rsid w:val="001C47D0"/>
    <w:rsid w:val="001D4B8F"/>
    <w:rsid w:val="001D7924"/>
    <w:rsid w:val="001D7C0C"/>
    <w:rsid w:val="001E6F30"/>
    <w:rsid w:val="00222453"/>
    <w:rsid w:val="002239FD"/>
    <w:rsid w:val="0028413C"/>
    <w:rsid w:val="00287315"/>
    <w:rsid w:val="00293267"/>
    <w:rsid w:val="00296F10"/>
    <w:rsid w:val="002A168E"/>
    <w:rsid w:val="002A3439"/>
    <w:rsid w:val="002B18B4"/>
    <w:rsid w:val="002C3387"/>
    <w:rsid w:val="002E7733"/>
    <w:rsid w:val="002F10BF"/>
    <w:rsid w:val="002F3299"/>
    <w:rsid w:val="002F47A5"/>
    <w:rsid w:val="002F5894"/>
    <w:rsid w:val="00302E08"/>
    <w:rsid w:val="00304AD7"/>
    <w:rsid w:val="0031508E"/>
    <w:rsid w:val="0032477F"/>
    <w:rsid w:val="0034573B"/>
    <w:rsid w:val="00360FC4"/>
    <w:rsid w:val="00361D3C"/>
    <w:rsid w:val="0037270C"/>
    <w:rsid w:val="003803C1"/>
    <w:rsid w:val="0038162E"/>
    <w:rsid w:val="003A4AFD"/>
    <w:rsid w:val="003B775B"/>
    <w:rsid w:val="004046D4"/>
    <w:rsid w:val="00420D68"/>
    <w:rsid w:val="00434677"/>
    <w:rsid w:val="00454086"/>
    <w:rsid w:val="00456B4F"/>
    <w:rsid w:val="00471B47"/>
    <w:rsid w:val="00477D99"/>
    <w:rsid w:val="004B4EBD"/>
    <w:rsid w:val="004B70C4"/>
    <w:rsid w:val="004C31A1"/>
    <w:rsid w:val="004D1936"/>
    <w:rsid w:val="004D4CA1"/>
    <w:rsid w:val="004F1CA9"/>
    <w:rsid w:val="004F3826"/>
    <w:rsid w:val="004F5322"/>
    <w:rsid w:val="00504DFD"/>
    <w:rsid w:val="00517DC0"/>
    <w:rsid w:val="00525FF4"/>
    <w:rsid w:val="00583D59"/>
    <w:rsid w:val="00583F6C"/>
    <w:rsid w:val="005A41B9"/>
    <w:rsid w:val="005B66E2"/>
    <w:rsid w:val="005C7288"/>
    <w:rsid w:val="005D06BC"/>
    <w:rsid w:val="005E4154"/>
    <w:rsid w:val="005F19A3"/>
    <w:rsid w:val="005F6B1D"/>
    <w:rsid w:val="00612954"/>
    <w:rsid w:val="00613B31"/>
    <w:rsid w:val="00631065"/>
    <w:rsid w:val="00636158"/>
    <w:rsid w:val="00646C22"/>
    <w:rsid w:val="006541F0"/>
    <w:rsid w:val="00654CA2"/>
    <w:rsid w:val="00655F91"/>
    <w:rsid w:val="00671E02"/>
    <w:rsid w:val="006B1B58"/>
    <w:rsid w:val="006B1D37"/>
    <w:rsid w:val="006C365A"/>
    <w:rsid w:val="006E0C09"/>
    <w:rsid w:val="006E7AFD"/>
    <w:rsid w:val="006F6929"/>
    <w:rsid w:val="00702C0C"/>
    <w:rsid w:val="00712F09"/>
    <w:rsid w:val="00725808"/>
    <w:rsid w:val="007341D0"/>
    <w:rsid w:val="00742F9A"/>
    <w:rsid w:val="00745812"/>
    <w:rsid w:val="0075201F"/>
    <w:rsid w:val="00754E27"/>
    <w:rsid w:val="00762E58"/>
    <w:rsid w:val="00763C62"/>
    <w:rsid w:val="00766C99"/>
    <w:rsid w:val="00773FD3"/>
    <w:rsid w:val="0077683E"/>
    <w:rsid w:val="007C388F"/>
    <w:rsid w:val="007D5CB1"/>
    <w:rsid w:val="00821815"/>
    <w:rsid w:val="0084305D"/>
    <w:rsid w:val="00847F06"/>
    <w:rsid w:val="00855037"/>
    <w:rsid w:val="00887072"/>
    <w:rsid w:val="00890F16"/>
    <w:rsid w:val="008C3748"/>
    <w:rsid w:val="008D0BDA"/>
    <w:rsid w:val="008E292E"/>
    <w:rsid w:val="009013A6"/>
    <w:rsid w:val="009053B4"/>
    <w:rsid w:val="00917530"/>
    <w:rsid w:val="009431D3"/>
    <w:rsid w:val="00947691"/>
    <w:rsid w:val="00960127"/>
    <w:rsid w:val="00960176"/>
    <w:rsid w:val="009E1816"/>
    <w:rsid w:val="009E6740"/>
    <w:rsid w:val="009E796B"/>
    <w:rsid w:val="009F6CBC"/>
    <w:rsid w:val="00A01301"/>
    <w:rsid w:val="00A129C3"/>
    <w:rsid w:val="00A16C00"/>
    <w:rsid w:val="00A208CB"/>
    <w:rsid w:val="00A258B3"/>
    <w:rsid w:val="00A30EB8"/>
    <w:rsid w:val="00A34D48"/>
    <w:rsid w:val="00A43E70"/>
    <w:rsid w:val="00A44442"/>
    <w:rsid w:val="00A742A7"/>
    <w:rsid w:val="00AB5D93"/>
    <w:rsid w:val="00AC5D41"/>
    <w:rsid w:val="00AD0C0B"/>
    <w:rsid w:val="00AF2F72"/>
    <w:rsid w:val="00B54137"/>
    <w:rsid w:val="00B55772"/>
    <w:rsid w:val="00B739A0"/>
    <w:rsid w:val="00BF39C9"/>
    <w:rsid w:val="00BF76FA"/>
    <w:rsid w:val="00BF7E99"/>
    <w:rsid w:val="00C0324A"/>
    <w:rsid w:val="00C12ED6"/>
    <w:rsid w:val="00C34566"/>
    <w:rsid w:val="00C446BC"/>
    <w:rsid w:val="00C511F0"/>
    <w:rsid w:val="00C67A12"/>
    <w:rsid w:val="00C75301"/>
    <w:rsid w:val="00C76C57"/>
    <w:rsid w:val="00C8277A"/>
    <w:rsid w:val="00C83E6F"/>
    <w:rsid w:val="00CB2B9A"/>
    <w:rsid w:val="00CC5C89"/>
    <w:rsid w:val="00CE79A1"/>
    <w:rsid w:val="00CF4C5A"/>
    <w:rsid w:val="00D16B2B"/>
    <w:rsid w:val="00D33F6A"/>
    <w:rsid w:val="00D4296F"/>
    <w:rsid w:val="00D445E2"/>
    <w:rsid w:val="00D66012"/>
    <w:rsid w:val="00D7174A"/>
    <w:rsid w:val="00D71B30"/>
    <w:rsid w:val="00D73747"/>
    <w:rsid w:val="00D77B6B"/>
    <w:rsid w:val="00D82B01"/>
    <w:rsid w:val="00DA6F03"/>
    <w:rsid w:val="00DE0140"/>
    <w:rsid w:val="00DF7E29"/>
    <w:rsid w:val="00E00E46"/>
    <w:rsid w:val="00E52860"/>
    <w:rsid w:val="00EB5EA6"/>
    <w:rsid w:val="00EC5015"/>
    <w:rsid w:val="00EE4D2C"/>
    <w:rsid w:val="00EF724D"/>
    <w:rsid w:val="00F020A1"/>
    <w:rsid w:val="00F248C8"/>
    <w:rsid w:val="00F6381D"/>
    <w:rsid w:val="00FB008B"/>
    <w:rsid w:val="00FB604C"/>
    <w:rsid w:val="00FC4F3C"/>
    <w:rsid w:val="00FD6AE8"/>
    <w:rsid w:val="00FE236F"/>
    <w:rsid w:val="00FF3DC4"/>
    <w:rsid w:val="00FF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B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1B01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7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7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B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1B01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7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7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7928B-AA45-4B99-B7A1-4774B4E08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2024-07-18T08:26:00Z</cp:lastPrinted>
  <dcterms:created xsi:type="dcterms:W3CDTF">2024-07-18T08:28:00Z</dcterms:created>
  <dcterms:modified xsi:type="dcterms:W3CDTF">2024-07-18T08:28:00Z</dcterms:modified>
</cp:coreProperties>
</file>